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5EF31" w14:textId="3AFDD4D1" w:rsidR="00697C95" w:rsidRDefault="001331F2" w:rsidP="00DE6B34">
      <w:pPr>
        <w:jc w:val="center"/>
        <w:rPr>
          <w:sz w:val="31"/>
          <w:szCs w:val="31"/>
        </w:rPr>
      </w:pPr>
      <w:r w:rsidRPr="00E16470">
        <w:rPr>
          <w:rFonts w:hint="eastAsia"/>
          <w:b/>
          <w:bCs/>
          <w:sz w:val="29"/>
          <w:szCs w:val="29"/>
        </w:rPr>
        <w:t xml:space="preserve">PMSD: </w:t>
      </w:r>
      <w:r w:rsidRPr="00E16470">
        <w:rPr>
          <w:rFonts w:hint="eastAsia"/>
          <w:b/>
          <w:bCs/>
          <w:sz w:val="29"/>
          <w:szCs w:val="29"/>
        </w:rPr>
        <w:t>システム</w:t>
      </w:r>
      <w:r w:rsidR="0018778D">
        <w:rPr>
          <w:rFonts w:hint="eastAsia"/>
          <w:b/>
          <w:bCs/>
          <w:sz w:val="29"/>
          <w:szCs w:val="29"/>
        </w:rPr>
        <w:t>・</w:t>
      </w:r>
      <w:r w:rsidRPr="00E16470">
        <w:rPr>
          <w:rFonts w:hint="eastAsia"/>
          <w:b/>
          <w:bCs/>
          <w:sz w:val="29"/>
          <w:szCs w:val="29"/>
        </w:rPr>
        <w:t>ダイナミクスとプロセスマイニングを用いたデータ駆動型シミュレーショ</w:t>
      </w:r>
      <w:r w:rsidR="002F583E">
        <w:rPr>
          <w:rFonts w:hint="eastAsia"/>
          <w:b/>
          <w:bCs/>
          <w:sz w:val="29"/>
          <w:szCs w:val="29"/>
        </w:rPr>
        <w:t>ン</w:t>
      </w:r>
      <w:r w:rsidR="002F583E">
        <w:rPr>
          <w:rFonts w:hint="eastAsia"/>
          <w:b/>
          <w:bCs/>
          <w:sz w:val="29"/>
          <w:szCs w:val="29"/>
        </w:rPr>
        <w:t xml:space="preserve"> </w:t>
      </w:r>
      <w:r w:rsidR="00350174">
        <w:rPr>
          <w:rStyle w:val="a9"/>
          <w:rFonts w:hint="eastAsia"/>
          <w:sz w:val="31"/>
          <w:szCs w:val="31"/>
        </w:rPr>
        <w:footnoteReference w:customMarkFollows="1" w:id="1"/>
        <w:t>★</w:t>
      </w:r>
    </w:p>
    <w:p w14:paraId="37F036F8" w14:textId="77777777" w:rsidR="00E86F6E" w:rsidRPr="00FE766D" w:rsidRDefault="00E86F6E" w:rsidP="00C462D1">
      <w:pPr>
        <w:jc w:val="center"/>
        <w:rPr>
          <w:sz w:val="31"/>
          <w:szCs w:val="31"/>
        </w:rPr>
      </w:pPr>
    </w:p>
    <w:p w14:paraId="38D34AD3" w14:textId="0F192D33" w:rsidR="00697C95" w:rsidRDefault="00697C95" w:rsidP="00697C95">
      <w:pPr>
        <w:jc w:val="center"/>
        <w:rPr>
          <w:lang w:val="es-ES"/>
        </w:rPr>
      </w:pPr>
      <w:r w:rsidRPr="00C701D4">
        <w:rPr>
          <w:rFonts w:hint="eastAsia"/>
          <w:lang w:val="es-ES"/>
        </w:rPr>
        <w:t>Mahsa Pourbafrani</w:t>
      </w:r>
      <w:r w:rsidRPr="00C701D4">
        <w:rPr>
          <w:rFonts w:hint="eastAsia"/>
          <w:lang w:val="es-ES"/>
        </w:rPr>
        <w:t>，</w:t>
      </w:r>
      <w:r w:rsidRPr="00C701D4">
        <w:rPr>
          <w:rFonts w:hint="eastAsia"/>
          <w:lang w:val="es-ES"/>
        </w:rPr>
        <w:t>Wil M. P. van der Aalst</w:t>
      </w:r>
    </w:p>
    <w:p w14:paraId="53E7C216" w14:textId="77777777" w:rsidR="008F7A8A" w:rsidRPr="00C701D4" w:rsidRDefault="008F7A8A" w:rsidP="00697C95">
      <w:pPr>
        <w:jc w:val="center"/>
        <w:rPr>
          <w:lang w:val="es-ES"/>
        </w:rPr>
      </w:pPr>
    </w:p>
    <w:p w14:paraId="5BADD4ED" w14:textId="0550AF5B" w:rsidR="00DC6FB1" w:rsidRPr="004B1CE5" w:rsidRDefault="008F7A8A" w:rsidP="008F7A8A">
      <w:pPr>
        <w:jc w:val="center"/>
        <w:rPr>
          <w:sz w:val="20"/>
          <w:szCs w:val="20"/>
        </w:rPr>
      </w:pPr>
      <w:r w:rsidRPr="004B1CE5">
        <w:rPr>
          <w:rFonts w:hint="eastAsia"/>
          <w:sz w:val="20"/>
          <w:szCs w:val="20"/>
        </w:rPr>
        <w:t>RWTH</w:t>
      </w:r>
      <w:r w:rsidRPr="004B1CE5">
        <w:rPr>
          <w:rFonts w:hint="eastAsia"/>
          <w:sz w:val="20"/>
          <w:szCs w:val="20"/>
        </w:rPr>
        <w:t>アーヘン大学プロセス・データサイエンス講座（ドイツ）</w:t>
      </w:r>
    </w:p>
    <w:p w14:paraId="0363F8F9" w14:textId="2EE7B5FA" w:rsidR="003B27FB" w:rsidRPr="00195579" w:rsidRDefault="00BB6014" w:rsidP="008F7A8A">
      <w:pPr>
        <w:jc w:val="center"/>
        <w:rPr>
          <w:b/>
          <w:bCs/>
          <w:sz w:val="20"/>
          <w:szCs w:val="20"/>
        </w:rPr>
      </w:pPr>
      <w:r w:rsidRPr="00195579">
        <w:rPr>
          <w:rFonts w:hint="eastAsia"/>
          <w:b/>
          <w:bCs/>
          <w:sz w:val="20"/>
          <w:szCs w:val="20"/>
        </w:rPr>
        <w:t>{</w:t>
      </w:r>
      <w:proofErr w:type="spellStart"/>
      <w:r w:rsidRPr="00195579">
        <w:rPr>
          <w:rFonts w:hint="eastAsia"/>
          <w:b/>
          <w:bCs/>
          <w:sz w:val="20"/>
          <w:szCs w:val="20"/>
        </w:rPr>
        <w:t>mahsa.bafrani,wvdaalst</w:t>
      </w:r>
      <w:proofErr w:type="spellEnd"/>
      <w:r w:rsidRPr="00195579">
        <w:rPr>
          <w:rFonts w:hint="eastAsia"/>
          <w:b/>
          <w:bCs/>
          <w:sz w:val="20"/>
          <w:szCs w:val="20"/>
        </w:rPr>
        <w:t>}@pads.rwth-aachen.de</w:t>
      </w:r>
    </w:p>
    <w:p w14:paraId="0A3D1290" w14:textId="63FDD083" w:rsidR="00BB6014" w:rsidRDefault="00BB6014" w:rsidP="00BB6014"/>
    <w:p w14:paraId="3F74D119" w14:textId="7F868D56" w:rsidR="00BB6014" w:rsidRDefault="00BB6014" w:rsidP="00BB6014"/>
    <w:p w14:paraId="5B977982" w14:textId="547486D7" w:rsidR="00E54BF0" w:rsidRPr="006B68F9" w:rsidRDefault="00E54BF0" w:rsidP="00E54BF0">
      <w:pPr>
        <w:rPr>
          <w:sz w:val="20"/>
          <w:szCs w:val="20"/>
        </w:rPr>
      </w:pPr>
      <w:r w:rsidRPr="006B68F9">
        <w:rPr>
          <w:rFonts w:hint="eastAsia"/>
          <w:b/>
          <w:bCs/>
          <w:sz w:val="20"/>
          <w:szCs w:val="20"/>
        </w:rPr>
        <w:t>概要</w:t>
      </w:r>
      <w:r w:rsidR="00285502" w:rsidRPr="006B68F9">
        <w:rPr>
          <w:rFonts w:hint="eastAsia"/>
          <w:b/>
          <w:bCs/>
          <w:sz w:val="20"/>
          <w:szCs w:val="20"/>
        </w:rPr>
        <w:t>.</w:t>
      </w:r>
      <w:r w:rsidR="00285502" w:rsidRPr="006B68F9">
        <w:rPr>
          <w:b/>
          <w:bCs/>
          <w:sz w:val="20"/>
          <w:szCs w:val="20"/>
        </w:rPr>
        <w:t xml:space="preserve"> </w:t>
      </w:r>
      <w:r w:rsidRPr="006B68F9">
        <w:rPr>
          <w:rFonts w:hint="eastAsia"/>
          <w:sz w:val="20"/>
          <w:szCs w:val="20"/>
        </w:rPr>
        <w:t>プロセスマイニングは、プロセスの発見や適合性の確認にとどまらず、ボトルネック分析や組織のマイニングの技術も提供し</w:t>
      </w:r>
      <w:r w:rsidR="00285502" w:rsidRPr="006B68F9">
        <w:rPr>
          <w:rFonts w:hint="eastAsia"/>
          <w:sz w:val="20"/>
          <w:szCs w:val="20"/>
        </w:rPr>
        <w:t>ています</w:t>
      </w:r>
      <w:r w:rsidRPr="006B68F9">
        <w:rPr>
          <w:rFonts w:hint="eastAsia"/>
          <w:sz w:val="20"/>
          <w:szCs w:val="20"/>
        </w:rPr>
        <w:t>。しかし</w:t>
      </w:r>
      <w:r w:rsidR="005F1079">
        <w:rPr>
          <w:rFonts w:hint="eastAsia"/>
          <w:sz w:val="20"/>
          <w:szCs w:val="20"/>
        </w:rPr>
        <w:t>、</w:t>
      </w:r>
      <w:r w:rsidR="00FD3F3C" w:rsidRPr="006B68F9">
        <w:rPr>
          <w:rFonts w:hint="eastAsia"/>
          <w:sz w:val="20"/>
          <w:szCs w:val="20"/>
        </w:rPr>
        <w:t>これらの技術</w:t>
      </w:r>
      <w:r w:rsidRPr="006B68F9">
        <w:rPr>
          <w:rFonts w:hint="eastAsia"/>
          <w:sz w:val="20"/>
          <w:szCs w:val="20"/>
        </w:rPr>
        <w:t>のほとんど</w:t>
      </w:r>
      <w:r w:rsidR="00FD3F3C" w:rsidRPr="006B68F9">
        <w:rPr>
          <w:rFonts w:hint="eastAsia"/>
          <w:sz w:val="20"/>
          <w:szCs w:val="20"/>
        </w:rPr>
        <w:t>は</w:t>
      </w:r>
      <w:r w:rsidRPr="006B68F9">
        <w:rPr>
          <w:rFonts w:hint="eastAsia"/>
          <w:sz w:val="20"/>
          <w:szCs w:val="20"/>
        </w:rPr>
        <w:t>後ろ向き</w:t>
      </w:r>
      <w:r w:rsidR="009B1608" w:rsidRPr="006B68F9">
        <w:rPr>
          <w:rFonts w:hint="eastAsia"/>
          <w:sz w:val="20"/>
          <w:szCs w:val="20"/>
        </w:rPr>
        <w:t>の</w:t>
      </w:r>
      <w:r w:rsidRPr="006B68F9">
        <w:rPr>
          <w:rFonts w:hint="eastAsia"/>
          <w:sz w:val="20"/>
          <w:szCs w:val="20"/>
        </w:rPr>
        <w:t>ものです。</w:t>
      </w:r>
      <w:r w:rsidRPr="006B68F9">
        <w:rPr>
          <w:rFonts w:hint="eastAsia"/>
          <w:sz w:val="20"/>
          <w:szCs w:val="20"/>
        </w:rPr>
        <w:t>PMSD</w:t>
      </w:r>
      <w:r w:rsidRPr="006B68F9">
        <w:rPr>
          <w:rFonts w:hint="eastAsia"/>
          <w:sz w:val="20"/>
          <w:szCs w:val="20"/>
        </w:rPr>
        <w:t>は、</w:t>
      </w:r>
      <w:r w:rsidR="008F3796" w:rsidRPr="006B68F9">
        <w:rPr>
          <w:rFonts w:hint="eastAsia"/>
          <w:sz w:val="20"/>
          <w:szCs w:val="20"/>
        </w:rPr>
        <w:t>前向き</w:t>
      </w:r>
      <w:r w:rsidRPr="006B68F9">
        <w:rPr>
          <w:rFonts w:hint="eastAsia"/>
          <w:sz w:val="20"/>
          <w:szCs w:val="20"/>
        </w:rPr>
        <w:t>なシミュレーション技術をサポートする</w:t>
      </w:r>
      <w:r w:rsidRPr="006B68F9">
        <w:rPr>
          <w:rFonts w:hint="eastAsia"/>
          <w:sz w:val="20"/>
          <w:szCs w:val="20"/>
        </w:rPr>
        <w:t>Web</w:t>
      </w:r>
      <w:r w:rsidRPr="006B68F9">
        <w:rPr>
          <w:rFonts w:hint="eastAsia"/>
          <w:sz w:val="20"/>
          <w:szCs w:val="20"/>
        </w:rPr>
        <w:t>アプリケーション・ツールです。</w:t>
      </w:r>
      <w:r w:rsidRPr="006B68F9">
        <w:rPr>
          <w:rFonts w:hint="eastAsia"/>
          <w:sz w:val="20"/>
          <w:szCs w:val="20"/>
        </w:rPr>
        <w:t>PMSD</w:t>
      </w:r>
      <w:r w:rsidRPr="006B68F9">
        <w:rPr>
          <w:rFonts w:hint="eastAsia"/>
          <w:sz w:val="20"/>
          <w:szCs w:val="20"/>
        </w:rPr>
        <w:t>は、イベント・データやプロセスマイニングの結果を、実行・検証可能なシミュレーションモデルに変換します。</w:t>
      </w:r>
      <w:r w:rsidRPr="006B68F9">
        <w:rPr>
          <w:rFonts w:hint="eastAsia"/>
          <w:sz w:val="20"/>
          <w:szCs w:val="20"/>
        </w:rPr>
        <w:t>PMSD</w:t>
      </w:r>
      <w:r w:rsidRPr="006B68F9">
        <w:rPr>
          <w:rFonts w:hint="eastAsia"/>
          <w:sz w:val="20"/>
          <w:szCs w:val="20"/>
        </w:rPr>
        <w:t>には、ログの変換、時間窓の選択、関連性の検出、インタラクティブなモデルの生成、システム・ダイナミクスの形でのモデルのシミュレーションと検証、すなわち、集約されたシミュレーションの手法が含まれます。各モジュールの結果はツール上で可視化され、より良い解釈が可能となります。</w:t>
      </w:r>
    </w:p>
    <w:p w14:paraId="67E9139A" w14:textId="29041DA1" w:rsidR="00BB6014" w:rsidRDefault="00BB6014" w:rsidP="00BB6014"/>
    <w:p w14:paraId="1649B059" w14:textId="191E6508" w:rsidR="001634BE" w:rsidRPr="006B68F9" w:rsidRDefault="001634BE" w:rsidP="001634BE">
      <w:pPr>
        <w:rPr>
          <w:sz w:val="20"/>
          <w:szCs w:val="20"/>
        </w:rPr>
      </w:pPr>
      <w:r w:rsidRPr="006B68F9">
        <w:rPr>
          <w:rFonts w:hint="eastAsia"/>
          <w:b/>
          <w:bCs/>
          <w:sz w:val="20"/>
          <w:szCs w:val="20"/>
        </w:rPr>
        <w:t>キーワード：</w:t>
      </w:r>
      <w:r w:rsidRPr="006B68F9">
        <w:rPr>
          <w:rFonts w:hint="eastAsia"/>
          <w:sz w:val="20"/>
          <w:szCs w:val="20"/>
        </w:rPr>
        <w:t>プロセスマイニング、シミュレーション、システム</w:t>
      </w:r>
      <w:r w:rsidR="0027705E" w:rsidRPr="006B68F9">
        <w:rPr>
          <w:rFonts w:hint="eastAsia"/>
          <w:sz w:val="20"/>
          <w:szCs w:val="20"/>
        </w:rPr>
        <w:t>・</w:t>
      </w:r>
      <w:r w:rsidRPr="006B68F9">
        <w:rPr>
          <w:rFonts w:hint="eastAsia"/>
          <w:sz w:val="20"/>
          <w:szCs w:val="20"/>
        </w:rPr>
        <w:t>ダイナミクス、</w:t>
      </w:r>
      <w:r w:rsidRPr="006B68F9">
        <w:rPr>
          <w:rFonts w:hint="eastAsia"/>
          <w:sz w:val="20"/>
          <w:szCs w:val="20"/>
        </w:rPr>
        <w:t>What-if</w:t>
      </w:r>
      <w:r w:rsidRPr="006B68F9">
        <w:rPr>
          <w:rFonts w:hint="eastAsia"/>
          <w:sz w:val="20"/>
          <w:szCs w:val="20"/>
        </w:rPr>
        <w:t>分析</w:t>
      </w:r>
    </w:p>
    <w:p w14:paraId="1DF16535" w14:textId="33B57A09" w:rsidR="007926B2" w:rsidRDefault="007926B2" w:rsidP="00BB6014"/>
    <w:p w14:paraId="541783AF" w14:textId="2523B74E" w:rsidR="001634BE" w:rsidRDefault="001634BE" w:rsidP="00BB6014"/>
    <w:p w14:paraId="3A440952" w14:textId="34EE26A7" w:rsidR="003B15A8" w:rsidRPr="0029607E" w:rsidRDefault="003B15A8" w:rsidP="003B15A8">
      <w:pPr>
        <w:rPr>
          <w:b/>
          <w:bCs/>
          <w:sz w:val="24"/>
          <w:szCs w:val="24"/>
        </w:rPr>
      </w:pPr>
      <w:r w:rsidRPr="0029607E">
        <w:rPr>
          <w:rFonts w:hint="eastAsia"/>
          <w:b/>
          <w:bCs/>
          <w:sz w:val="24"/>
          <w:szCs w:val="24"/>
        </w:rPr>
        <w:t>1</w:t>
      </w:r>
      <w:r w:rsidR="00C61561">
        <w:rPr>
          <w:rFonts w:hint="eastAsia"/>
          <w:b/>
          <w:bCs/>
          <w:sz w:val="24"/>
          <w:szCs w:val="24"/>
        </w:rPr>
        <w:t xml:space="preserve">　</w:t>
      </w:r>
      <w:r w:rsidRPr="0029607E">
        <w:rPr>
          <w:rFonts w:hint="eastAsia"/>
          <w:b/>
          <w:bCs/>
          <w:sz w:val="24"/>
          <w:szCs w:val="24"/>
        </w:rPr>
        <w:t>はじめに</w:t>
      </w:r>
    </w:p>
    <w:p w14:paraId="073FA3CB" w14:textId="77777777" w:rsidR="00107501" w:rsidRDefault="00107501" w:rsidP="003B15A8"/>
    <w:p w14:paraId="6C581E34" w14:textId="77777777" w:rsidR="00B2757C" w:rsidRDefault="002E4AA3" w:rsidP="00097AE2">
      <w:pPr>
        <w:ind w:firstLineChars="100" w:firstLine="210"/>
        <w:sectPr w:rsidR="00B2757C" w:rsidSect="00FA0235">
          <w:headerReference w:type="default" r:id="rId7"/>
          <w:footerReference w:type="default" r:id="rId8"/>
          <w:headerReference w:type="first" r:id="rId9"/>
          <w:footerReference w:type="first" r:id="rId10"/>
          <w:type w:val="continuous"/>
          <w:pgSz w:w="11906" w:h="16838" w:code="9"/>
          <w:pgMar w:top="1985" w:right="1701" w:bottom="1701" w:left="1701" w:header="720" w:footer="397" w:gutter="0"/>
          <w:pgNumType w:start="1"/>
          <w:cols w:space="720"/>
          <w:titlePg/>
          <w:docGrid w:type="lines" w:linePitch="360"/>
        </w:sectPr>
      </w:pPr>
      <w:r>
        <w:rPr>
          <w:rFonts w:hint="eastAsia"/>
        </w:rPr>
        <w:t>プロセスマイニングは、組織に蓄積されたイベント</w:t>
      </w:r>
      <w:r w:rsidR="0027705E">
        <w:rPr>
          <w:rFonts w:hint="eastAsia"/>
        </w:rPr>
        <w:t>・</w:t>
      </w:r>
      <w:r>
        <w:rPr>
          <w:rFonts w:hint="eastAsia"/>
        </w:rPr>
        <w:t>データ、すなわちイベントログを利用して、組織に実用的な洞察を提供するものです</w:t>
      </w:r>
      <w:r>
        <w:rPr>
          <w:rFonts w:hint="eastAsia"/>
        </w:rPr>
        <w:t>[1]</w:t>
      </w:r>
      <w:r>
        <w:rPr>
          <w:rFonts w:hint="eastAsia"/>
        </w:rPr>
        <w:t>。そしてさまざまなツールが、プロセスの発見、パフォーマンス分析、ボトルネック分析、逸脱の検出に対応しています。しかし，後ろ向きのプロセスマイニング技術と前向きのプロセスマイニング技術との間には</w:t>
      </w:r>
      <w:r w:rsidR="00A11692">
        <w:rPr>
          <w:rFonts w:hint="eastAsia"/>
        </w:rPr>
        <w:t>、</w:t>
      </w:r>
      <w:r>
        <w:rPr>
          <w:rFonts w:hint="eastAsia"/>
        </w:rPr>
        <w:t>依然としてギャップがあります</w:t>
      </w:r>
      <w:r w:rsidR="009B56D8">
        <w:rPr>
          <w:rFonts w:hint="eastAsia"/>
        </w:rPr>
        <w:t>。</w:t>
      </w:r>
      <w:r>
        <w:rPr>
          <w:rFonts w:hint="eastAsia"/>
        </w:rPr>
        <w:t>[2]</w:t>
      </w:r>
      <w:r>
        <w:rPr>
          <w:rFonts w:hint="eastAsia"/>
        </w:rPr>
        <w:t>で述べたように、従来の前向きな技術は、プロセス内のイベントをシミュレーションの基礎として使用します。これは、プロセスを詳細なレベルで模倣し、シミュレーションを行うことを目的としていました。しかし、</w:t>
      </w:r>
      <w:r>
        <w:rPr>
          <w:rFonts w:hint="eastAsia"/>
        </w:rPr>
        <w:t>[3]</w:t>
      </w:r>
      <w:r>
        <w:rPr>
          <w:rFonts w:hint="eastAsia"/>
        </w:rPr>
        <w:t>のような最新のシ</w:t>
      </w:r>
    </w:p>
    <w:p w14:paraId="25DDD8E8" w14:textId="0BEBB3A9" w:rsidR="003C5C75" w:rsidRDefault="002E4AA3" w:rsidP="00B2757C">
      <w:r>
        <w:rPr>
          <w:rFonts w:hint="eastAsia"/>
        </w:rPr>
        <w:lastRenderedPageBreak/>
        <w:t>ミュレーションツールでは、アクティビティの継続時間やアクティビティの流れなど、異なるレベルの詳細情報を取得してシミュレーションを行います。さら</w:t>
      </w:r>
      <w:r w:rsidR="0029452D">
        <w:rPr>
          <w:rFonts w:hint="eastAsia"/>
        </w:rPr>
        <w:t>に</w:t>
      </w:r>
      <w:r>
        <w:rPr>
          <w:rFonts w:hint="eastAsia"/>
        </w:rPr>
        <w:t>、発見されたペトリネットをシミュレーションするために、</w:t>
      </w:r>
      <w:r>
        <w:rPr>
          <w:rFonts w:hint="eastAsia"/>
        </w:rPr>
        <w:t>pm4py</w:t>
      </w:r>
      <w:r>
        <w:rPr>
          <w:rFonts w:hint="eastAsia"/>
        </w:rPr>
        <w:t>ツール</w:t>
      </w:r>
      <w:r w:rsidR="00195DE2">
        <w:rPr>
          <w:rStyle w:val="a9"/>
        </w:rPr>
        <w:footnoteReference w:id="2"/>
      </w:r>
      <w:r>
        <w:rPr>
          <w:rFonts w:hint="eastAsia"/>
        </w:rPr>
        <w:t>では、モンテカルロ法が使用されています。</w:t>
      </w:r>
    </w:p>
    <w:p w14:paraId="5773A7E6" w14:textId="77777777" w:rsidR="00BA0F35" w:rsidRDefault="00BA0F35" w:rsidP="00BA0F35"/>
    <w:p w14:paraId="57FD768F" w14:textId="290EB3AE" w:rsidR="00BA0F35" w:rsidRDefault="00BA0F35" w:rsidP="00097AE2">
      <w:pPr>
        <w:ind w:firstLineChars="100" w:firstLine="210"/>
      </w:pPr>
      <w:r w:rsidRPr="00E83FBC">
        <w:rPr>
          <w:noProof/>
        </w:rPr>
        <w:drawing>
          <wp:inline distT="0" distB="0" distL="0" distR="0" wp14:anchorId="6128DAB5" wp14:editId="775B401F">
            <wp:extent cx="4945380" cy="1310005"/>
            <wp:effectExtent l="0" t="0" r="762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45380" cy="1310005"/>
                    </a:xfrm>
                    <a:prstGeom prst="rect">
                      <a:avLst/>
                    </a:prstGeom>
                    <a:noFill/>
                    <a:ln>
                      <a:noFill/>
                    </a:ln>
                  </pic:spPr>
                </pic:pic>
              </a:graphicData>
            </a:graphic>
          </wp:inline>
        </w:drawing>
      </w:r>
    </w:p>
    <w:p w14:paraId="5F5C1D82" w14:textId="77777777" w:rsidR="00F5600A" w:rsidRPr="006B68F9" w:rsidRDefault="00F5600A" w:rsidP="00F5600A">
      <w:pPr>
        <w:rPr>
          <w:sz w:val="20"/>
          <w:szCs w:val="20"/>
        </w:rPr>
      </w:pPr>
      <w:r w:rsidRPr="006B68F9">
        <w:rPr>
          <w:rFonts w:hint="eastAsia"/>
          <w:b/>
          <w:bCs/>
          <w:sz w:val="20"/>
          <w:szCs w:val="20"/>
        </w:rPr>
        <w:t>図</w:t>
      </w:r>
      <w:r w:rsidRPr="006B68F9">
        <w:rPr>
          <w:rFonts w:hint="eastAsia"/>
          <w:b/>
          <w:bCs/>
          <w:sz w:val="20"/>
          <w:szCs w:val="20"/>
        </w:rPr>
        <w:t>1</w:t>
      </w:r>
      <w:r w:rsidRPr="006B68F9">
        <w:rPr>
          <w:rFonts w:hint="eastAsia"/>
          <w:b/>
          <w:bCs/>
          <w:sz w:val="20"/>
          <w:szCs w:val="20"/>
        </w:rPr>
        <w:t>．</w:t>
      </w:r>
      <w:r w:rsidRPr="006B68F9">
        <w:rPr>
          <w:rFonts w:hint="eastAsia"/>
          <w:sz w:val="20"/>
          <w:szCs w:val="20"/>
        </w:rPr>
        <w:t>[4]</w:t>
      </w:r>
      <w:r w:rsidRPr="006B68F9">
        <w:rPr>
          <w:rFonts w:hint="eastAsia"/>
          <w:sz w:val="20"/>
          <w:szCs w:val="20"/>
        </w:rPr>
        <w:t>で提案した、ビジネスプロセスのシナリオベースの予測を支援するための有効なモデルを設計するために、プロセスマイニングとシステム・ダイナミクスを併用するフレームワーク。本稿では、開発したツール、すなわち、ハイライトされたステップに焦点を当てる。</w:t>
      </w:r>
    </w:p>
    <w:p w14:paraId="340FDC73" w14:textId="6BE4FCDC" w:rsidR="00F5600A" w:rsidRDefault="00F5600A" w:rsidP="00F5600A"/>
    <w:p w14:paraId="4AC56EB2" w14:textId="77777777" w:rsidR="00F5600A" w:rsidRPr="00F5600A" w:rsidRDefault="00F5600A" w:rsidP="00F5600A"/>
    <w:p w14:paraId="0D576F7B" w14:textId="6C6B1032" w:rsidR="00BD7AD4" w:rsidRDefault="00107501" w:rsidP="005D0810">
      <w:r>
        <w:rPr>
          <w:rFonts w:hint="eastAsia"/>
        </w:rPr>
        <w:t xml:space="preserve">　</w:t>
      </w:r>
      <w:r w:rsidR="00F1288F">
        <w:rPr>
          <w:rFonts w:hint="eastAsia"/>
        </w:rPr>
        <w:t>PMSD</w:t>
      </w:r>
      <w:r w:rsidR="00F1288F">
        <w:rPr>
          <w:rFonts w:hint="eastAsia"/>
        </w:rPr>
        <w:t>では、集約されたレベルのイベント</w:t>
      </w:r>
      <w:r w:rsidR="00887109">
        <w:rPr>
          <w:rFonts w:hint="eastAsia"/>
        </w:rPr>
        <w:t>・</w:t>
      </w:r>
      <w:r w:rsidR="00F1288F">
        <w:rPr>
          <w:rFonts w:hint="eastAsia"/>
        </w:rPr>
        <w:t>データからシミュレーションモデルを学習することができるという考え方を用いています。従来のプロセスマイニングとシミュレーションの関係では、発見ステップで発見された記述モデルを用いて、離散イベントシミュレーション（</w:t>
      </w:r>
      <w:r w:rsidR="00F1288F">
        <w:rPr>
          <w:rFonts w:hint="eastAsia"/>
        </w:rPr>
        <w:t>DES</w:t>
      </w:r>
      <w:r w:rsidR="00F1288F">
        <w:rPr>
          <w:rFonts w:hint="eastAsia"/>
        </w:rPr>
        <w:t>）など、プロセスインスタンスのレベルでシミュレーションモデルを強化していました。今回発表したツールは、ビジネスプロセスのシミュレーション結果を集計レベルで生成し、シミュレーションに外部要因を追加するオプションを提供するという、我々のアプローチの成果です</w:t>
      </w:r>
      <w:r w:rsidR="00F1288F">
        <w:rPr>
          <w:rFonts w:hint="eastAsia"/>
        </w:rPr>
        <w:t>[4]</w:t>
      </w:r>
      <w:r w:rsidR="00F1288F">
        <w:rPr>
          <w:rFonts w:hint="eastAsia"/>
        </w:rPr>
        <w:t>。図</w:t>
      </w:r>
      <w:r w:rsidR="00F1288F">
        <w:rPr>
          <w:rFonts w:hint="eastAsia"/>
        </w:rPr>
        <w:t>1</w:t>
      </w:r>
      <w:r w:rsidR="00F1288F">
        <w:rPr>
          <w:rFonts w:hint="eastAsia"/>
        </w:rPr>
        <w:t>は、イベントログから始まり、シナリオベースのシミュレーションモデルで終わるアプローチの概要を示しています。ハイライトされている部分の手順は</w:t>
      </w:r>
      <w:r w:rsidR="000707B2">
        <w:rPr>
          <w:rFonts w:hint="eastAsia"/>
        </w:rPr>
        <w:t>、</w:t>
      </w:r>
      <w:r w:rsidR="00F1288F">
        <w:rPr>
          <w:rFonts w:hint="eastAsia"/>
        </w:rPr>
        <w:t>本ツールによってサポートされています</w:t>
      </w:r>
      <w:r w:rsidR="00DF7382">
        <w:rPr>
          <w:rFonts w:hint="eastAsia"/>
        </w:rPr>
        <w:t>。</w:t>
      </w:r>
      <w:r w:rsidR="00F1288F">
        <w:rPr>
          <w:rFonts w:hint="eastAsia"/>
        </w:rPr>
        <w:t>図</w:t>
      </w:r>
      <w:r w:rsidR="00F1288F">
        <w:rPr>
          <w:rFonts w:hint="eastAsia"/>
        </w:rPr>
        <w:t>2</w:t>
      </w:r>
      <w:r w:rsidR="00F1288F">
        <w:rPr>
          <w:rFonts w:hint="eastAsia"/>
        </w:rPr>
        <w:t>に示すように</w:t>
      </w:r>
      <w:r w:rsidR="000707B2">
        <w:rPr>
          <w:rFonts w:hint="eastAsia"/>
        </w:rPr>
        <w:t>、</w:t>
      </w:r>
      <w:r w:rsidR="00F1288F">
        <w:rPr>
          <w:rFonts w:hint="eastAsia"/>
        </w:rPr>
        <w:t>シミュレーションにイベントを考慮するのではなく</w:t>
      </w:r>
      <w:r w:rsidR="000707B2">
        <w:rPr>
          <w:rFonts w:hint="eastAsia"/>
        </w:rPr>
        <w:t>、</w:t>
      </w:r>
      <w:r w:rsidR="00F1288F">
        <w:rPr>
          <w:rFonts w:hint="eastAsia"/>
        </w:rPr>
        <w:t>時間の異なるステップでプロセスから可能な変数を抽出します</w:t>
      </w:r>
      <w:r w:rsidR="00DF7382">
        <w:rPr>
          <w:rFonts w:hint="eastAsia"/>
        </w:rPr>
        <w:t>。</w:t>
      </w:r>
    </w:p>
    <w:p w14:paraId="6FC7FECB" w14:textId="62592E38" w:rsidR="00DB55DC" w:rsidRDefault="00F01BFA" w:rsidP="005D4DD4">
      <w:pPr>
        <w:ind w:firstLineChars="100" w:firstLine="210"/>
        <w:sectPr w:rsidR="00DB55DC" w:rsidSect="00FA0235">
          <w:headerReference w:type="default" r:id="rId12"/>
          <w:headerReference w:type="first" r:id="rId13"/>
          <w:footerReference w:type="first" r:id="rId14"/>
          <w:type w:val="continuous"/>
          <w:pgSz w:w="11906" w:h="16838" w:code="9"/>
          <w:pgMar w:top="1985" w:right="1701" w:bottom="1701" w:left="1701" w:header="720" w:footer="397" w:gutter="0"/>
          <w:pgNumType w:start="1"/>
          <w:cols w:space="720"/>
          <w:titlePg/>
          <w:docGrid w:type="lines" w:linePitch="360"/>
        </w:sectPr>
      </w:pPr>
      <w:r>
        <w:rPr>
          <w:noProof/>
        </w:rPr>
        <w:drawing>
          <wp:anchor distT="0" distB="0" distL="114300" distR="114300" simplePos="0" relativeHeight="251660288" behindDoc="1" locked="0" layoutInCell="1" allowOverlap="1" wp14:anchorId="2E3ACDB5" wp14:editId="6192E0CF">
            <wp:simplePos x="0" y="0"/>
            <wp:positionH relativeFrom="margin">
              <wp:posOffset>635</wp:posOffset>
            </wp:positionH>
            <wp:positionV relativeFrom="paragraph">
              <wp:posOffset>44450</wp:posOffset>
            </wp:positionV>
            <wp:extent cx="2050415" cy="1099185"/>
            <wp:effectExtent l="0" t="0" r="6985" b="5715"/>
            <wp:wrapTight wrapText="bothSides">
              <wp:wrapPolygon edited="0">
                <wp:start x="0" y="0"/>
                <wp:lineTo x="0" y="21338"/>
                <wp:lineTo x="21473" y="21338"/>
                <wp:lineTo x="21473" y="0"/>
                <wp:lineTo x="0" y="0"/>
              </wp:wrapPolygon>
            </wp:wrapTight>
            <wp:docPr id="4" name="図 2">
              <a:extLst xmlns:a="http://schemas.openxmlformats.org/drawingml/2006/main">
                <a:ext uri="{FF2B5EF4-FFF2-40B4-BE49-F238E27FC236}">
                  <a16:creationId xmlns:a16="http://schemas.microsoft.com/office/drawing/2014/main" id="{CCC8F653-65C7-4979-A395-14ADD02B65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CCC8F653-65C7-4979-A395-14ADD02B6573}"/>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50415" cy="1099185"/>
                    </a:xfrm>
                    <a:prstGeom prst="rect">
                      <a:avLst/>
                    </a:prstGeom>
                    <a:noFill/>
                  </pic:spPr>
                </pic:pic>
              </a:graphicData>
            </a:graphic>
            <wp14:sizeRelH relativeFrom="margin">
              <wp14:pctWidth>0</wp14:pctWidth>
            </wp14:sizeRelH>
            <wp14:sizeRelV relativeFrom="margin">
              <wp14:pctHeight>0</wp14:pctHeight>
            </wp14:sizeRelV>
          </wp:anchor>
        </w:drawing>
      </w:r>
      <w:r w:rsidR="00774D9E">
        <w:rPr>
          <w:rFonts w:hint="eastAsia"/>
          <w:noProof/>
        </w:rPr>
        <mc:AlternateContent>
          <mc:Choice Requires="wps">
            <w:drawing>
              <wp:anchor distT="0" distB="0" distL="114300" distR="114300" simplePos="0" relativeHeight="251659264" behindDoc="1" locked="0" layoutInCell="1" allowOverlap="1" wp14:anchorId="517320AA" wp14:editId="77FD0647">
                <wp:simplePos x="0" y="0"/>
                <wp:positionH relativeFrom="margin">
                  <wp:posOffset>635</wp:posOffset>
                </wp:positionH>
                <wp:positionV relativeFrom="paragraph">
                  <wp:posOffset>1068070</wp:posOffset>
                </wp:positionV>
                <wp:extent cx="2050415" cy="787400"/>
                <wp:effectExtent l="0" t="0" r="6985" b="0"/>
                <wp:wrapTight wrapText="bothSides">
                  <wp:wrapPolygon edited="0">
                    <wp:start x="0" y="0"/>
                    <wp:lineTo x="0" y="20903"/>
                    <wp:lineTo x="21473" y="20903"/>
                    <wp:lineTo x="21473" y="0"/>
                    <wp:lineTo x="0" y="0"/>
                  </wp:wrapPolygon>
                </wp:wrapTight>
                <wp:docPr id="3" name="テキスト ボックス 3"/>
                <wp:cNvGraphicFramePr/>
                <a:graphic xmlns:a="http://schemas.openxmlformats.org/drawingml/2006/main">
                  <a:graphicData uri="http://schemas.microsoft.com/office/word/2010/wordprocessingShape">
                    <wps:wsp>
                      <wps:cNvSpPr txBox="1"/>
                      <wps:spPr>
                        <a:xfrm>
                          <a:off x="0" y="0"/>
                          <a:ext cx="2050415" cy="787400"/>
                        </a:xfrm>
                        <a:prstGeom prst="rect">
                          <a:avLst/>
                        </a:prstGeom>
                        <a:solidFill>
                          <a:schemeClr val="lt1"/>
                        </a:solidFill>
                        <a:ln w="6350">
                          <a:noFill/>
                        </a:ln>
                      </wps:spPr>
                      <wps:txbx>
                        <w:txbxContent>
                          <w:p w14:paraId="731EE967" w14:textId="6FC65395" w:rsidR="009C68FE" w:rsidRPr="00D6350B" w:rsidRDefault="004A2B2F" w:rsidP="00D6350B">
                            <w:pPr>
                              <w:rPr>
                                <w:sz w:val="20"/>
                                <w:szCs w:val="20"/>
                              </w:rPr>
                            </w:pPr>
                            <w:r w:rsidRPr="00D6350B">
                              <w:rPr>
                                <w:rFonts w:hint="eastAsia"/>
                                <w:b/>
                                <w:bCs/>
                                <w:sz w:val="20"/>
                                <w:szCs w:val="20"/>
                              </w:rPr>
                              <w:t>図</w:t>
                            </w:r>
                            <w:r w:rsidRPr="00D6350B">
                              <w:rPr>
                                <w:rFonts w:hint="eastAsia"/>
                                <w:b/>
                                <w:bCs/>
                                <w:sz w:val="20"/>
                                <w:szCs w:val="20"/>
                              </w:rPr>
                              <w:t>2.</w:t>
                            </w:r>
                            <w:r w:rsidRPr="00D6350B">
                              <w:rPr>
                                <w:rFonts w:hint="eastAsia"/>
                                <w:sz w:val="20"/>
                                <w:szCs w:val="20"/>
                              </w:rPr>
                              <w:t xml:space="preserve"> </w:t>
                            </w:r>
                            <w:r w:rsidRPr="00D6350B">
                              <w:rPr>
                                <w:rFonts w:hint="eastAsia"/>
                                <w:sz w:val="20"/>
                                <w:szCs w:val="20"/>
                              </w:rPr>
                              <w:t>従来のシミュレーションと</w:t>
                            </w:r>
                            <w:r w:rsidRPr="00D6350B">
                              <w:rPr>
                                <w:rFonts w:hint="eastAsia"/>
                                <w:sz w:val="20"/>
                                <w:szCs w:val="20"/>
                              </w:rPr>
                              <w:t>PMSD</w:t>
                            </w:r>
                            <w:r w:rsidRPr="00D6350B">
                              <w:rPr>
                                <w:rFonts w:hint="eastAsia"/>
                                <w:sz w:val="20"/>
                                <w:szCs w:val="20"/>
                              </w:rPr>
                              <w:t>の比較。時間ステップ</w:t>
                            </w:r>
                            <w:r w:rsidRPr="00D6350B">
                              <w:rPr>
                                <w:rFonts w:hint="eastAsia"/>
                                <w:sz w:val="20"/>
                                <w:szCs w:val="20"/>
                              </w:rPr>
                              <w:t>(k)</w:t>
                            </w:r>
                            <w:r w:rsidRPr="00D6350B">
                              <w:rPr>
                                <w:rFonts w:hint="eastAsia"/>
                                <w:sz w:val="20"/>
                                <w:szCs w:val="20"/>
                              </w:rPr>
                              <w:t>で可能な変数</w:t>
                            </w:r>
                            <w:r w:rsidRPr="00D6350B">
                              <w:rPr>
                                <w:rFonts w:hint="eastAsia"/>
                                <w:sz w:val="20"/>
                                <w:szCs w:val="20"/>
                              </w:rPr>
                              <w:t>(m)</w:t>
                            </w:r>
                            <w:r w:rsidRPr="00D6350B">
                              <w:rPr>
                                <w:rFonts w:hint="eastAsia"/>
                                <w:sz w:val="20"/>
                                <w:szCs w:val="20"/>
                              </w:rPr>
                              <w:t>を抽出します。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320AA" id="_x0000_t202" coordsize="21600,21600" o:spt="202" path="m,l,21600r21600,l21600,xe">
                <v:stroke joinstyle="miter"/>
                <v:path gradientshapeok="t" o:connecttype="rect"/>
              </v:shapetype>
              <v:shape id="テキスト ボックス 3" o:spid="_x0000_s1026" type="#_x0000_t202" style="position:absolute;left:0;text-align:left;margin-left:.05pt;margin-top:84.1pt;width:161.45pt;height:6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" fillcolor="white [3201]" stroked="f" strokeweight=".5pt">
                <v:textbox>
                  <w:txbxContent>
                    <w:p w14:paraId="731EE967" w14:textId="6FC65395" w:rsidR="009C68FE" w:rsidRPr="00D6350B" w:rsidRDefault="004A2B2F" w:rsidP="00D6350B">
                      <w:pPr>
                        <w:rPr>
                          <w:sz w:val="20"/>
                          <w:szCs w:val="20"/>
                        </w:rPr>
                      </w:pPr>
                      <w:r w:rsidRPr="00D6350B">
                        <w:rPr>
                          <w:rFonts w:hint="eastAsia"/>
                          <w:b/>
                          <w:bCs/>
                          <w:sz w:val="20"/>
                          <w:szCs w:val="20"/>
                        </w:rPr>
                        <w:t>図</w:t>
                      </w:r>
                      <w:r w:rsidRPr="00D6350B">
                        <w:rPr>
                          <w:rFonts w:hint="eastAsia"/>
                          <w:b/>
                          <w:bCs/>
                          <w:sz w:val="20"/>
                          <w:szCs w:val="20"/>
                        </w:rPr>
                        <w:t>2.</w:t>
                      </w:r>
                      <w:r w:rsidRPr="00D6350B">
                        <w:rPr>
                          <w:rFonts w:hint="eastAsia"/>
                          <w:sz w:val="20"/>
                          <w:szCs w:val="20"/>
                        </w:rPr>
                        <w:t xml:space="preserve"> </w:t>
                      </w:r>
                      <w:r w:rsidRPr="00D6350B">
                        <w:rPr>
                          <w:rFonts w:hint="eastAsia"/>
                          <w:sz w:val="20"/>
                          <w:szCs w:val="20"/>
                        </w:rPr>
                        <w:t>従来のシミュレーションと</w:t>
                      </w:r>
                      <w:r w:rsidRPr="00D6350B">
                        <w:rPr>
                          <w:rFonts w:hint="eastAsia"/>
                          <w:sz w:val="20"/>
                          <w:szCs w:val="20"/>
                        </w:rPr>
                        <w:t>PMSD</w:t>
                      </w:r>
                      <w:r w:rsidRPr="00D6350B">
                        <w:rPr>
                          <w:rFonts w:hint="eastAsia"/>
                          <w:sz w:val="20"/>
                          <w:szCs w:val="20"/>
                        </w:rPr>
                        <w:t>の比較。時間ステップ</w:t>
                      </w:r>
                      <w:r w:rsidRPr="00D6350B">
                        <w:rPr>
                          <w:rFonts w:hint="eastAsia"/>
                          <w:sz w:val="20"/>
                          <w:szCs w:val="20"/>
                        </w:rPr>
                        <w:t>(k)</w:t>
                      </w:r>
                      <w:r w:rsidRPr="00D6350B">
                        <w:rPr>
                          <w:rFonts w:hint="eastAsia"/>
                          <w:sz w:val="20"/>
                          <w:szCs w:val="20"/>
                        </w:rPr>
                        <w:t>で可能な変数</w:t>
                      </w:r>
                      <w:r w:rsidRPr="00D6350B">
                        <w:rPr>
                          <w:rFonts w:hint="eastAsia"/>
                          <w:sz w:val="20"/>
                          <w:szCs w:val="20"/>
                        </w:rPr>
                        <w:t>(m)</w:t>
                      </w:r>
                      <w:r w:rsidRPr="00D6350B">
                        <w:rPr>
                          <w:rFonts w:hint="eastAsia"/>
                          <w:sz w:val="20"/>
                          <w:szCs w:val="20"/>
                        </w:rPr>
                        <w:t>を抽出します。</w:t>
                      </w:r>
                    </w:p>
                  </w:txbxContent>
                </v:textbox>
                <w10:wrap type="tight" anchorx="margin"/>
              </v:shape>
            </w:pict>
          </mc:Fallback>
        </mc:AlternateContent>
      </w:r>
      <w:r w:rsidR="002B02F7" w:rsidRPr="002F0DE6">
        <w:rPr>
          <w:rFonts w:hint="eastAsia"/>
        </w:rPr>
        <w:t>モデル生成モジュールは</w:t>
      </w:r>
      <w:r w:rsidR="002B02F7" w:rsidRPr="002F0DE6">
        <w:rPr>
          <w:rFonts w:hint="eastAsia"/>
        </w:rPr>
        <w:t>[6]</w:t>
      </w:r>
      <w:r w:rsidR="002B02F7" w:rsidRPr="002F0DE6">
        <w:rPr>
          <w:rFonts w:hint="eastAsia"/>
        </w:rPr>
        <w:t>で紹介されており、前処理ステップは</w:t>
      </w:r>
      <w:r w:rsidR="002B02F7" w:rsidRPr="002F0DE6">
        <w:rPr>
          <w:rFonts w:hint="eastAsia"/>
        </w:rPr>
        <w:t>[5]</w:t>
      </w:r>
      <w:r w:rsidR="002B02F7" w:rsidRPr="002F0DE6">
        <w:rPr>
          <w:rFonts w:hint="eastAsia"/>
        </w:rPr>
        <w:t>で紹介されています。イベントログは、</w:t>
      </w:r>
      <w:r w:rsidR="007069C8" w:rsidRPr="007069C8">
        <w:rPr>
          <w:rFonts w:hint="eastAsia"/>
        </w:rPr>
        <w:t>時間の経過とともに一連の変数に変換され</w:t>
      </w:r>
      <w:r w:rsidR="002B02F7" w:rsidRPr="002F0DE6">
        <w:rPr>
          <w:rFonts w:hint="eastAsia"/>
        </w:rPr>
        <w:t>、これらの変数の値は、システムダイナミクスログ（</w:t>
      </w:r>
      <w:r w:rsidR="002B02F7" w:rsidRPr="002F0DE6">
        <w:rPr>
          <w:rFonts w:hint="eastAsia"/>
        </w:rPr>
        <w:t>SD-Log</w:t>
      </w:r>
      <w:r w:rsidR="002B02F7" w:rsidRPr="002F0DE6">
        <w:rPr>
          <w:rFonts w:hint="eastAsia"/>
        </w:rPr>
        <w:t>）を形成します。より安定した</w:t>
      </w:r>
      <w:r w:rsidR="002B02F7" w:rsidRPr="002F0DE6">
        <w:rPr>
          <w:rFonts w:hint="eastAsia"/>
        </w:rPr>
        <w:t>SD-Log</w:t>
      </w:r>
      <w:r w:rsidR="002B02F7" w:rsidRPr="002F0DE6">
        <w:rPr>
          <w:rFonts w:hint="eastAsia"/>
        </w:rPr>
        <w:t>を</w:t>
      </w:r>
      <w:r w:rsidR="005D4DD4" w:rsidRPr="002F0DE6">
        <w:rPr>
          <w:rFonts w:hint="eastAsia"/>
        </w:rPr>
        <w:t>生成するために、</w:t>
      </w:r>
      <w:r w:rsidR="00B94162">
        <w:rPr>
          <w:rFonts w:hint="eastAsia"/>
        </w:rPr>
        <w:t>我々は</w:t>
      </w:r>
      <w:r w:rsidR="005D4DD4" w:rsidRPr="002F0DE6">
        <w:rPr>
          <w:rFonts w:hint="eastAsia"/>
        </w:rPr>
        <w:t>値の時系列解析を行います。</w:t>
      </w:r>
      <w:r w:rsidR="005D4DD4" w:rsidRPr="002F0DE6">
        <w:rPr>
          <w:rFonts w:hint="eastAsia"/>
        </w:rPr>
        <w:t>SD-Log</w:t>
      </w:r>
      <w:r w:rsidR="002F3A87">
        <w:rPr>
          <w:rFonts w:hint="eastAsia"/>
        </w:rPr>
        <w:t>の</w:t>
      </w:r>
      <w:r w:rsidR="000A1923">
        <w:rPr>
          <w:rFonts w:hint="eastAsia"/>
        </w:rPr>
        <w:t>時間経過に伴</w:t>
      </w:r>
      <w:r w:rsidR="00A4189F">
        <w:rPr>
          <w:rFonts w:hint="eastAsia"/>
        </w:rPr>
        <w:t>う</w:t>
      </w:r>
      <w:r w:rsidR="003025D8" w:rsidRPr="002F0DE6">
        <w:rPr>
          <w:rFonts w:hint="eastAsia"/>
        </w:rPr>
        <w:t>変数間の関係は、システムダイナミクスモデルの作成</w:t>
      </w:r>
      <w:r w:rsidR="00BE4511" w:rsidRPr="002F0DE6">
        <w:rPr>
          <w:rFonts w:hint="eastAsia"/>
        </w:rPr>
        <w:t>に使用されます。</w:t>
      </w:r>
      <w:r w:rsidR="00BE4511">
        <w:rPr>
          <w:rFonts w:hint="eastAsia"/>
        </w:rPr>
        <w:t>これらは</w:t>
      </w:r>
      <w:r w:rsidR="00BE4511" w:rsidRPr="002F0DE6">
        <w:rPr>
          <w:rFonts w:hint="eastAsia"/>
        </w:rPr>
        <w:t>因果ループ図</w:t>
      </w:r>
      <w:r w:rsidR="00BE4511" w:rsidRPr="002F0DE6">
        <w:rPr>
          <w:rFonts w:hint="eastAsia"/>
        </w:rPr>
        <w:t>(CLD)</w:t>
      </w:r>
      <w:r w:rsidR="00BE4511" w:rsidRPr="002F0DE6">
        <w:rPr>
          <w:rFonts w:hint="eastAsia"/>
        </w:rPr>
        <w:t>と</w:t>
      </w:r>
    </w:p>
    <w:p w14:paraId="04EAAD34" w14:textId="40113917" w:rsidR="000C0312" w:rsidRDefault="00BE4511" w:rsidP="00DB55DC">
      <w:pPr>
        <w:sectPr w:rsidR="000C0312" w:rsidSect="00FA0235">
          <w:headerReference w:type="first" r:id="rId16"/>
          <w:footerReference w:type="first" r:id="rId17"/>
          <w:type w:val="continuous"/>
          <w:pgSz w:w="11906" w:h="16838" w:code="9"/>
          <w:pgMar w:top="1985" w:right="1701" w:bottom="1701" w:left="1701" w:header="720" w:footer="397" w:gutter="0"/>
          <w:pgNumType w:start="1"/>
          <w:cols w:space="720"/>
          <w:titlePg/>
          <w:docGrid w:type="lines" w:linePitch="360"/>
        </w:sectPr>
      </w:pPr>
      <w:r w:rsidRPr="002F0DE6">
        <w:rPr>
          <w:rFonts w:hint="eastAsia"/>
        </w:rPr>
        <w:lastRenderedPageBreak/>
        <w:t>ストックフロー図</w:t>
      </w:r>
      <w:r w:rsidRPr="002F0DE6">
        <w:rPr>
          <w:rFonts w:hint="eastAsia"/>
        </w:rPr>
        <w:t>(SFD)</w:t>
      </w:r>
      <w:r w:rsidRPr="002F0DE6">
        <w:rPr>
          <w:rFonts w:hint="eastAsia"/>
        </w:rPr>
        <w:t>の両方</w:t>
      </w:r>
      <w:r>
        <w:rPr>
          <w:rFonts w:hint="eastAsia"/>
        </w:rPr>
        <w:t>に対応</w:t>
      </w:r>
      <w:r w:rsidRPr="002F0DE6">
        <w:rPr>
          <w:rFonts w:hint="eastAsia"/>
        </w:rPr>
        <w:t>しています。システム</w:t>
      </w:r>
      <w:r>
        <w:rPr>
          <w:rFonts w:hint="eastAsia"/>
        </w:rPr>
        <w:t>・</w:t>
      </w:r>
      <w:r w:rsidRPr="002F0DE6">
        <w:rPr>
          <w:rFonts w:hint="eastAsia"/>
        </w:rPr>
        <w:t>ダイナミクスでは、システムとその環境との関係をモデル化します</w:t>
      </w:r>
      <w:r w:rsidRPr="002F0DE6">
        <w:rPr>
          <w:rFonts w:hint="eastAsia"/>
        </w:rPr>
        <w:t>[8]</w:t>
      </w:r>
      <w:r w:rsidRPr="002F0DE6">
        <w:rPr>
          <w:rFonts w:hint="eastAsia"/>
        </w:rPr>
        <w:t>。</w:t>
      </w:r>
      <w:r w:rsidRPr="009D108F">
        <w:rPr>
          <w:rFonts w:hint="eastAsia"/>
        </w:rPr>
        <w:t>CLD</w:t>
      </w:r>
      <w:r w:rsidRPr="009D108F">
        <w:rPr>
          <w:rFonts w:hint="eastAsia"/>
        </w:rPr>
        <w:t>はこれらの概念的な関係を表現し、</w:t>
      </w:r>
      <w:r w:rsidRPr="009D108F">
        <w:rPr>
          <w:rFonts w:hint="eastAsia"/>
        </w:rPr>
        <w:t>SFD</w:t>
      </w:r>
      <w:r w:rsidRPr="009D108F">
        <w:rPr>
          <w:rFonts w:hint="eastAsia"/>
        </w:rPr>
        <w:t>はその基礎となる方程式をストック、フロー、変数の表記を用いてモデル化します。</w:t>
      </w:r>
      <w:r w:rsidRPr="002A38F3">
        <w:rPr>
          <w:rFonts w:hint="eastAsia"/>
        </w:rPr>
        <w:t>フローはストックの値を追加</w:t>
      </w:r>
      <w:r w:rsidRPr="002A38F3">
        <w:rPr>
          <w:rFonts w:hint="eastAsia"/>
        </w:rPr>
        <w:t>/</w:t>
      </w:r>
      <w:r w:rsidRPr="002A38F3">
        <w:rPr>
          <w:rFonts w:hint="eastAsia"/>
        </w:rPr>
        <w:t>削除し、変数はフローや他の変数に影響を与える</w:t>
      </w:r>
      <w:r w:rsidRPr="002A38F3">
        <w:rPr>
          <w:rFonts w:hint="eastAsia"/>
        </w:rPr>
        <w:t>/</w:t>
      </w:r>
      <w:r w:rsidRPr="002A38F3">
        <w:rPr>
          <w:rFonts w:hint="eastAsia"/>
        </w:rPr>
        <w:t>受けるものです。</w:t>
      </w:r>
      <w:r w:rsidRPr="0038474A">
        <w:rPr>
          <w:rFonts w:hint="eastAsia"/>
        </w:rPr>
        <w:t>PMSD</w:t>
      </w:r>
      <w:r w:rsidRPr="0038474A">
        <w:rPr>
          <w:rFonts w:hint="eastAsia"/>
        </w:rPr>
        <w:t>は、リソースの作業量とタスクの実行速度の間にある非線形関係など、ユーザーには見えない時間経過のプロセスを通して洞察を与えます。</w:t>
      </w:r>
    </w:p>
    <w:p w14:paraId="483409E1" w14:textId="4CAB6A00" w:rsidR="005D4DD4" w:rsidRDefault="005D4DD4" w:rsidP="002D6975"/>
    <w:p w14:paraId="66294240" w14:textId="6FB36773" w:rsidR="005D4DD4" w:rsidRPr="005D4DD4" w:rsidRDefault="005D4DD4" w:rsidP="00D231E6"/>
    <w:p w14:paraId="711AABA7" w14:textId="6904A1EF" w:rsidR="000C16BB" w:rsidRPr="006E3C6C" w:rsidRDefault="000C16BB" w:rsidP="000C16BB">
      <w:pPr>
        <w:rPr>
          <w:b/>
          <w:bCs/>
          <w:sz w:val="24"/>
          <w:szCs w:val="24"/>
        </w:rPr>
      </w:pPr>
      <w:r w:rsidRPr="006E3C6C">
        <w:rPr>
          <w:rFonts w:hint="eastAsia"/>
          <w:b/>
          <w:bCs/>
          <w:sz w:val="24"/>
          <w:szCs w:val="24"/>
        </w:rPr>
        <w:t>2</w:t>
      </w:r>
      <w:r w:rsidR="00C61561">
        <w:rPr>
          <w:rFonts w:hint="eastAsia"/>
          <w:b/>
          <w:bCs/>
          <w:sz w:val="24"/>
          <w:szCs w:val="24"/>
        </w:rPr>
        <w:t xml:space="preserve">　</w:t>
      </w:r>
      <w:r w:rsidRPr="006E3C6C">
        <w:rPr>
          <w:rFonts w:hint="eastAsia"/>
          <w:b/>
          <w:bCs/>
          <w:sz w:val="24"/>
          <w:szCs w:val="24"/>
        </w:rPr>
        <w:t>機能性の説明</w:t>
      </w:r>
    </w:p>
    <w:p w14:paraId="6290B542" w14:textId="69987A07" w:rsidR="007C3881" w:rsidRDefault="007C3881" w:rsidP="005D4DD4"/>
    <w:p w14:paraId="3B6C26CC" w14:textId="79CFC889" w:rsidR="00614321" w:rsidRDefault="00614321" w:rsidP="00FA0235">
      <w:pPr>
        <w:ind w:firstLineChars="100" w:firstLine="210"/>
      </w:pPr>
      <w:r w:rsidRPr="00E11D2D">
        <w:rPr>
          <w:rFonts w:hint="eastAsia"/>
        </w:rPr>
        <w:t>我々のアプローチでは、</w:t>
      </w:r>
      <w:r w:rsidRPr="00E11D2D">
        <w:rPr>
          <w:rFonts w:hint="eastAsia"/>
        </w:rPr>
        <w:t>1</w:t>
      </w:r>
      <w:r w:rsidRPr="00E11D2D">
        <w:rPr>
          <w:rFonts w:hint="eastAsia"/>
        </w:rPr>
        <w:t>日あたりの到着率や</w:t>
      </w:r>
      <w:r w:rsidRPr="00E11D2D">
        <w:rPr>
          <w:rFonts w:hint="eastAsia"/>
        </w:rPr>
        <w:t>1</w:t>
      </w:r>
      <w:r w:rsidRPr="00E11D2D">
        <w:rPr>
          <w:rFonts w:hint="eastAsia"/>
        </w:rPr>
        <w:t>日あたりの平均サービス時間など、可能性のあるプロセス変数を時系列で抽出します。新たに生成されたログ（</w:t>
      </w:r>
      <w:r w:rsidRPr="00E11D2D">
        <w:rPr>
          <w:rFonts w:hint="eastAsia"/>
        </w:rPr>
        <w:t>SD-Log</w:t>
      </w:r>
      <w:r w:rsidRPr="00E11D2D">
        <w:rPr>
          <w:rFonts w:hint="eastAsia"/>
        </w:rPr>
        <w:t>）は、シミュレーションの基礎となるものです。前処理ステップと、</w:t>
      </w:r>
      <w:r w:rsidRPr="00E11D2D">
        <w:rPr>
          <w:rFonts w:hint="eastAsia"/>
        </w:rPr>
        <w:t>[5]</w:t>
      </w:r>
      <w:r w:rsidRPr="00E11D2D">
        <w:rPr>
          <w:rFonts w:hint="eastAsia"/>
        </w:rPr>
        <w:t>で提案された時系列分析によって、フレームワーク内の最適なパラメータを抽出します。有効なシステムダイナミクスモデルを形成するためには</w:t>
      </w:r>
      <w:r w:rsidR="00F477A9">
        <w:rPr>
          <w:rFonts w:hint="eastAsia"/>
        </w:rPr>
        <w:t>、</w:t>
      </w:r>
      <w:r w:rsidRPr="00E11D2D">
        <w:rPr>
          <w:rFonts w:hint="eastAsia"/>
        </w:rPr>
        <w:t>[6]</w:t>
      </w:r>
      <w:r w:rsidRPr="00E11D2D">
        <w:rPr>
          <w:rFonts w:hint="eastAsia"/>
        </w:rPr>
        <w:t>で紹介されているように，生成されたプロセス変数の時間経過に伴うすべての関係</w:t>
      </w:r>
      <w:r w:rsidR="00F477A9">
        <w:rPr>
          <w:rFonts w:hint="eastAsia"/>
        </w:rPr>
        <w:t>、</w:t>
      </w:r>
      <w:r w:rsidRPr="00E11D2D">
        <w:rPr>
          <w:rFonts w:hint="eastAsia"/>
        </w:rPr>
        <w:t>すなわち線形および非線形の相関関係を発見しなければな</w:t>
      </w:r>
      <w:r w:rsidR="00CB636B">
        <w:rPr>
          <w:rFonts w:hint="eastAsia"/>
        </w:rPr>
        <w:t>りません。</w:t>
      </w:r>
      <w:r w:rsidRPr="00E11D2D">
        <w:rPr>
          <w:rFonts w:hint="eastAsia"/>
        </w:rPr>
        <w:t>プロセスを分析し</w:t>
      </w:r>
      <w:r w:rsidR="00F477A9">
        <w:rPr>
          <w:rFonts w:hint="eastAsia"/>
        </w:rPr>
        <w:t>、</w:t>
      </w:r>
      <w:r w:rsidRPr="00E11D2D">
        <w:rPr>
          <w:rFonts w:hint="eastAsia"/>
        </w:rPr>
        <w:t>さらなる分析のためにプロセスの経時的な特徴（プロセス変数）を集約して作成することが</w:t>
      </w:r>
      <w:r w:rsidR="00EA6758">
        <w:rPr>
          <w:rFonts w:hint="eastAsia"/>
        </w:rPr>
        <w:t>、</w:t>
      </w:r>
      <w:r w:rsidRPr="00E11D2D">
        <w:rPr>
          <w:rFonts w:hint="eastAsia"/>
        </w:rPr>
        <w:t>このツールの主な目的です</w:t>
      </w:r>
      <w:r w:rsidR="00CB636B">
        <w:rPr>
          <w:rFonts w:hint="eastAsia"/>
        </w:rPr>
        <w:t>。</w:t>
      </w:r>
    </w:p>
    <w:p w14:paraId="56B4DEF2" w14:textId="77777777" w:rsidR="0006708F" w:rsidRPr="00614321" w:rsidRDefault="0006708F" w:rsidP="005D4DD4"/>
    <w:p w14:paraId="045BDDF3" w14:textId="03564695" w:rsidR="002B02F7" w:rsidRDefault="009E60D6" w:rsidP="0006708F">
      <w:pPr>
        <w:jc w:val="center"/>
      </w:pPr>
      <w:r>
        <w:rPr>
          <w:noProof/>
        </w:rPr>
        <w:drawing>
          <wp:inline distT="0" distB="0" distL="0" distR="0" wp14:anchorId="7DF87B6B" wp14:editId="4F59F7E2">
            <wp:extent cx="4991100" cy="1440180"/>
            <wp:effectExtent l="0" t="0" r="0" b="7620"/>
            <wp:docPr id="8" name="図 6" descr="グラフィカル ユーザー インターフェイス, ダイアグラム&#10;&#10;自動的に生成された説明">
              <a:extLst xmlns:a="http://schemas.openxmlformats.org/drawingml/2006/main">
                <a:ext uri="{FF2B5EF4-FFF2-40B4-BE49-F238E27FC236}">
                  <a16:creationId xmlns:a16="http://schemas.microsoft.com/office/drawing/2014/main" id="{4ECD5523-5CF2-47A2-82CC-E7C3452C28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6" descr="グラフィカル ユーザー インターフェイス, ダイアグラム&#10;&#10;自動的に生成された説明">
                      <a:extLst>
                        <a:ext uri="{FF2B5EF4-FFF2-40B4-BE49-F238E27FC236}">
                          <a16:creationId xmlns:a16="http://schemas.microsoft.com/office/drawing/2014/main" id="{4ECD5523-5CF2-47A2-82CC-E7C3452C2856}"/>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91100" cy="1440180"/>
                    </a:xfrm>
                    <a:prstGeom prst="rect">
                      <a:avLst/>
                    </a:prstGeom>
                    <a:noFill/>
                  </pic:spPr>
                </pic:pic>
              </a:graphicData>
            </a:graphic>
          </wp:inline>
        </w:drawing>
      </w:r>
    </w:p>
    <w:p w14:paraId="33D0EF44" w14:textId="77777777" w:rsidR="002D0E04" w:rsidRPr="003F1670" w:rsidRDefault="002D0E04" w:rsidP="002D0E04">
      <w:pPr>
        <w:rPr>
          <w:sz w:val="20"/>
          <w:szCs w:val="20"/>
        </w:rPr>
      </w:pPr>
      <w:r w:rsidRPr="003F1670">
        <w:rPr>
          <w:rFonts w:hint="eastAsia"/>
          <w:b/>
          <w:bCs/>
          <w:sz w:val="20"/>
          <w:szCs w:val="20"/>
        </w:rPr>
        <w:t>図</w:t>
      </w:r>
      <w:r w:rsidRPr="003F1670">
        <w:rPr>
          <w:rFonts w:hint="eastAsia"/>
          <w:b/>
          <w:bCs/>
          <w:sz w:val="20"/>
          <w:szCs w:val="20"/>
        </w:rPr>
        <w:t>3.</w:t>
      </w:r>
      <w:r w:rsidRPr="003F1670">
        <w:rPr>
          <w:rFonts w:hint="eastAsia"/>
          <w:sz w:val="20"/>
          <w:szCs w:val="20"/>
        </w:rPr>
        <w:t xml:space="preserve"> </w:t>
      </w:r>
      <w:r w:rsidRPr="003F1670">
        <w:rPr>
          <w:rFonts w:hint="eastAsia"/>
          <w:sz w:val="20"/>
          <w:szCs w:val="20"/>
        </w:rPr>
        <w:t>ユーザーとメインモジュール間のデータフローと、モジュール間のデータのバックグラウンドフローを含む</w:t>
      </w:r>
      <w:r w:rsidRPr="003F1670">
        <w:rPr>
          <w:rFonts w:hint="eastAsia"/>
          <w:sz w:val="20"/>
          <w:szCs w:val="20"/>
        </w:rPr>
        <w:t>PMSD</w:t>
      </w:r>
      <w:r w:rsidRPr="003F1670">
        <w:rPr>
          <w:rFonts w:hint="eastAsia"/>
          <w:sz w:val="20"/>
          <w:szCs w:val="20"/>
        </w:rPr>
        <w:t>のデータフロー図。</w:t>
      </w:r>
    </w:p>
    <w:p w14:paraId="1FDE85B7" w14:textId="77777777" w:rsidR="00820B56" w:rsidRPr="002D0E04" w:rsidRDefault="00820B56" w:rsidP="00820B56"/>
    <w:p w14:paraId="09487130" w14:textId="3BA05524" w:rsidR="009C68FE" w:rsidRDefault="009C68FE" w:rsidP="009C68FE"/>
    <w:p w14:paraId="6083C729" w14:textId="4F203C3E" w:rsidR="00572076" w:rsidRDefault="00572076" w:rsidP="00572076">
      <w:pPr>
        <w:ind w:firstLineChars="100" w:firstLine="210"/>
      </w:pPr>
      <w:r w:rsidRPr="00CF6E08">
        <w:rPr>
          <w:rFonts w:hint="eastAsia"/>
        </w:rPr>
        <w:t>PMSD</w:t>
      </w:r>
      <w:r w:rsidRPr="00CF6E08">
        <w:rPr>
          <w:rFonts w:hint="eastAsia"/>
        </w:rPr>
        <w:t>は、すべてのステップにおいて、ユーザーが出力にアクセスできるように設計されています。図</w:t>
      </w:r>
      <w:r w:rsidR="00BA7294">
        <w:rPr>
          <w:rFonts w:hint="eastAsia"/>
        </w:rPr>
        <w:t>3</w:t>
      </w:r>
      <w:r w:rsidRPr="00CF6E08">
        <w:rPr>
          <w:rFonts w:hint="eastAsia"/>
        </w:rPr>
        <w:t>は、アプリケーションのデータ・フロー・ダイアグラム</w:t>
      </w:r>
      <w:r>
        <w:rPr>
          <w:rFonts w:hint="eastAsia"/>
        </w:rPr>
        <w:t>を描いたもの</w:t>
      </w:r>
      <w:r w:rsidRPr="00CF6E08">
        <w:rPr>
          <w:rFonts w:hint="eastAsia"/>
        </w:rPr>
        <w:t>です。</w:t>
      </w:r>
      <w:r w:rsidRPr="0042725E">
        <w:rPr>
          <w:rFonts w:hint="eastAsia"/>
        </w:rPr>
        <w:t>各モジュールの入力と生成された出力、およびユーザーとのやり取りが示されています。</w:t>
      </w:r>
      <w:r w:rsidRPr="005D53AC">
        <w:rPr>
          <w:rFonts w:hint="eastAsia"/>
        </w:rPr>
        <w:t>プロセスのアクティブなステップや、選択された異なる時間ウィンドウのすべてのステップを含む、生成された</w:t>
      </w:r>
      <w:r w:rsidRPr="005D53AC">
        <w:rPr>
          <w:rFonts w:hint="eastAsia"/>
        </w:rPr>
        <w:t>SD-LOG</w:t>
      </w:r>
      <w:r w:rsidRPr="005D53AC">
        <w:rPr>
          <w:rFonts w:hint="eastAsia"/>
        </w:rPr>
        <w:t>が</w:t>
      </w:r>
      <w:r w:rsidRPr="005D53AC">
        <w:rPr>
          <w:rFonts w:hint="eastAsia"/>
        </w:rPr>
        <w:t>.csv</w:t>
      </w:r>
      <w:r w:rsidRPr="005D53AC">
        <w:rPr>
          <w:rFonts w:hint="eastAsia"/>
        </w:rPr>
        <w:t>形式で取り込まれています。</w:t>
      </w:r>
      <w:r w:rsidRPr="00C17928">
        <w:rPr>
          <w:rFonts w:hint="eastAsia"/>
        </w:rPr>
        <w:t>また、設計されたすべての</w:t>
      </w:r>
      <w:r w:rsidRPr="00C17928">
        <w:rPr>
          <w:rFonts w:hint="eastAsia"/>
        </w:rPr>
        <w:t>CLD</w:t>
      </w:r>
      <w:r w:rsidRPr="00C17928">
        <w:rPr>
          <w:rFonts w:hint="eastAsia"/>
        </w:rPr>
        <w:t>と</w:t>
      </w:r>
      <w:r w:rsidRPr="00C17928">
        <w:rPr>
          <w:rFonts w:hint="eastAsia"/>
        </w:rPr>
        <w:t>SFD</w:t>
      </w:r>
      <w:r w:rsidRPr="00C17928">
        <w:rPr>
          <w:rFonts w:hint="eastAsia"/>
        </w:rPr>
        <w:t>が</w:t>
      </w:r>
      <w:r w:rsidRPr="00C17928">
        <w:rPr>
          <w:rFonts w:hint="eastAsia"/>
        </w:rPr>
        <w:t>.mdl</w:t>
      </w:r>
      <w:r w:rsidRPr="00C17928">
        <w:rPr>
          <w:rFonts w:hint="eastAsia"/>
        </w:rPr>
        <w:t>形式でユーザーのためにローカルに保存されます。</w:t>
      </w:r>
      <w:r w:rsidRPr="00B078F2">
        <w:rPr>
          <w:rFonts w:hint="eastAsia"/>
        </w:rPr>
        <w:t>このツールを</w:t>
      </w:r>
      <w:r w:rsidRPr="00B078F2">
        <w:rPr>
          <w:rFonts w:hint="eastAsia"/>
        </w:rPr>
        <w:lastRenderedPageBreak/>
        <w:t>ローカルで実行するには、</w:t>
      </w:r>
      <w:r w:rsidRPr="00B078F2">
        <w:rPr>
          <w:rFonts w:hint="eastAsia"/>
        </w:rPr>
        <w:t>http://127.0.0.1:5000</w:t>
      </w:r>
      <w:r w:rsidR="00534F35">
        <w:rPr>
          <w:rFonts w:hint="eastAsia"/>
        </w:rPr>
        <w:t>の</w:t>
      </w:r>
      <w:r w:rsidRPr="00B078F2">
        <w:rPr>
          <w:rFonts w:hint="eastAsia"/>
        </w:rPr>
        <w:t>URL</w:t>
      </w:r>
      <w:r w:rsidRPr="00B078F2">
        <w:rPr>
          <w:rFonts w:hint="eastAsia"/>
        </w:rPr>
        <w:t>を使用してブラウザからホームページにアクセスします。すべてのモジュールは異なるタブとして設計されており、視覚的にアクセスできます。</w:t>
      </w:r>
      <w:r w:rsidRPr="00BA4289">
        <w:rPr>
          <w:rFonts w:hint="eastAsia"/>
        </w:rPr>
        <w:t>PMSD</w:t>
      </w:r>
      <w:r w:rsidRPr="00BA4289">
        <w:rPr>
          <w:rFonts w:hint="eastAsia"/>
        </w:rPr>
        <w:t>は、</w:t>
      </w:r>
      <w:r w:rsidRPr="00BA4289">
        <w:rPr>
          <w:rFonts w:hint="eastAsia"/>
        </w:rPr>
        <w:t>Python</w:t>
      </w:r>
      <w:r w:rsidRPr="00BA4289">
        <w:rPr>
          <w:rFonts w:hint="eastAsia"/>
        </w:rPr>
        <w:t>と</w:t>
      </w:r>
      <w:r w:rsidRPr="00BA4289">
        <w:rPr>
          <w:rFonts w:hint="eastAsia"/>
        </w:rPr>
        <w:t>Flask</w:t>
      </w:r>
      <w:r w:rsidRPr="00BA4289">
        <w:rPr>
          <w:rFonts w:hint="eastAsia"/>
        </w:rPr>
        <w:t>の技術をベースにしたユーザーインターフェースを持つ、完全にインタラクティブなツールです。ステップの結果はグラフィカルに表示され、より簡単な解釈が可能です。</w:t>
      </w:r>
      <w:r w:rsidRPr="00BA4289">
        <w:rPr>
          <w:rFonts w:hint="eastAsia"/>
        </w:rPr>
        <w:t>PMSD</w:t>
      </w:r>
      <w:r w:rsidRPr="00BA4289">
        <w:rPr>
          <w:rFonts w:hint="eastAsia"/>
        </w:rPr>
        <w:t>には</w:t>
      </w:r>
      <w:r w:rsidRPr="00BA4289">
        <w:rPr>
          <w:rFonts w:hint="eastAsia"/>
        </w:rPr>
        <w:t>8</w:t>
      </w:r>
      <w:r w:rsidRPr="00BA4289">
        <w:rPr>
          <w:rFonts w:hint="eastAsia"/>
        </w:rPr>
        <w:t>つのタブがあり、それぞれのタブは他のモジュール</w:t>
      </w:r>
      <w:r w:rsidRPr="00BA4289">
        <w:rPr>
          <w:rFonts w:hint="eastAsia"/>
        </w:rPr>
        <w:t>/</w:t>
      </w:r>
      <w:r w:rsidRPr="00BA4289">
        <w:rPr>
          <w:rFonts w:hint="eastAsia"/>
        </w:rPr>
        <w:t>タブの異なる入力</w:t>
      </w:r>
      <w:r w:rsidRPr="00BA4289">
        <w:rPr>
          <w:rFonts w:hint="eastAsia"/>
        </w:rPr>
        <w:t>/</w:t>
      </w:r>
      <w:r w:rsidRPr="00BA4289">
        <w:rPr>
          <w:rFonts w:hint="eastAsia"/>
        </w:rPr>
        <w:t>出力で別々に実行することができます。現在、以下のコンポーネントが用意されています。</w:t>
      </w:r>
    </w:p>
    <w:p w14:paraId="76BE1E59" w14:textId="482288BA" w:rsidR="009C68FE" w:rsidRPr="00572076" w:rsidRDefault="009C68FE" w:rsidP="009C68FE"/>
    <w:p w14:paraId="5D876591" w14:textId="32DDA9AD" w:rsidR="00D037D2" w:rsidRDefault="006375C3" w:rsidP="007666AA">
      <w:pPr>
        <w:ind w:leftChars="100" w:left="525" w:hangingChars="150" w:hanging="315"/>
      </w:pPr>
      <w:r>
        <w:rPr>
          <w:rFonts w:hint="eastAsia"/>
        </w:rPr>
        <w:t>－</w:t>
      </w:r>
      <w:r w:rsidR="00277689">
        <w:rPr>
          <w:rFonts w:hint="eastAsia"/>
        </w:rPr>
        <w:t xml:space="preserve"> </w:t>
      </w:r>
      <w:r w:rsidR="00106042" w:rsidRPr="004A67AF">
        <w:rPr>
          <w:rFonts w:cs="Arial"/>
          <w:i/>
          <w:iCs/>
          <w:color w:val="000000"/>
          <w:szCs w:val="21"/>
        </w:rPr>
        <w:t>Event log transformation</w:t>
      </w:r>
      <w:r w:rsidR="00277689">
        <w:rPr>
          <w:rFonts w:hint="eastAsia"/>
        </w:rPr>
        <w:t>では、イベントログの主な属性を示し、直接フォローするグラフを発見し、イベントログの情報を提示します。</w:t>
      </w:r>
    </w:p>
    <w:p w14:paraId="1FBCED4A" w14:textId="5D46EBE6" w:rsidR="00277689" w:rsidRDefault="006375C3" w:rsidP="007666AA">
      <w:pPr>
        <w:ind w:leftChars="100" w:left="525" w:hangingChars="150" w:hanging="315"/>
      </w:pPr>
      <w:r>
        <w:rPr>
          <w:rFonts w:hint="eastAsia"/>
        </w:rPr>
        <w:t>－</w:t>
      </w:r>
      <w:r w:rsidR="00234312" w:rsidRPr="00234312">
        <w:rPr>
          <w:rFonts w:ascii="Arial" w:hAnsi="Arial" w:cs="Arial"/>
          <w:i/>
          <w:iCs/>
          <w:color w:val="000000"/>
          <w:sz w:val="20"/>
          <w:szCs w:val="20"/>
        </w:rPr>
        <w:t xml:space="preserve"> </w:t>
      </w:r>
      <w:r w:rsidR="00234312" w:rsidRPr="004A67AF">
        <w:rPr>
          <w:rFonts w:cs="Arial"/>
          <w:i/>
          <w:iCs/>
          <w:color w:val="000000"/>
          <w:szCs w:val="21"/>
        </w:rPr>
        <w:t>Time window selection</w:t>
      </w:r>
      <w:r w:rsidR="00277689">
        <w:rPr>
          <w:rFonts w:hint="eastAsia"/>
        </w:rPr>
        <w:t>は、シミュレーションデータを生成するための時間窓を選択するユーザーの好みの質を評価します。</w:t>
      </w:r>
    </w:p>
    <w:p w14:paraId="2DE7F7D1" w14:textId="3B35725C" w:rsidR="00277689" w:rsidRDefault="006375C3" w:rsidP="007666AA">
      <w:pPr>
        <w:ind w:leftChars="100" w:left="525" w:hangingChars="150" w:hanging="315"/>
      </w:pPr>
      <w:r>
        <w:rPr>
          <w:rFonts w:hint="eastAsia"/>
        </w:rPr>
        <w:t>－</w:t>
      </w:r>
      <w:r w:rsidR="00404E35" w:rsidRPr="00404E35">
        <w:rPr>
          <w:rFonts w:ascii="Arial" w:hAnsi="Arial" w:cs="Arial"/>
          <w:i/>
          <w:iCs/>
          <w:color w:val="000000"/>
          <w:sz w:val="20"/>
          <w:szCs w:val="20"/>
        </w:rPr>
        <w:t xml:space="preserve"> </w:t>
      </w:r>
      <w:r w:rsidR="00404E35" w:rsidRPr="004A67AF">
        <w:rPr>
          <w:rFonts w:cs="Arial"/>
          <w:i/>
          <w:iCs/>
          <w:color w:val="000000"/>
          <w:szCs w:val="21"/>
        </w:rPr>
        <w:t>Simulation log generator</w:t>
      </w:r>
      <w:r w:rsidR="00277689">
        <w:rPr>
          <w:rFonts w:hint="eastAsia"/>
        </w:rPr>
        <w:t>は、変換されたイベントログと選択された時間窓を使用して、シミュレーション・データ（</w:t>
      </w:r>
      <w:r w:rsidR="00277689">
        <w:rPr>
          <w:rFonts w:hint="eastAsia"/>
        </w:rPr>
        <w:t>SD-Log</w:t>
      </w:r>
      <w:r w:rsidR="00277689">
        <w:rPr>
          <w:rFonts w:hint="eastAsia"/>
        </w:rPr>
        <w:t>）を生成します。</w:t>
      </w:r>
      <w:r w:rsidR="00277689">
        <w:rPr>
          <w:rFonts w:hint="eastAsia"/>
        </w:rPr>
        <w:t>SD-Log</w:t>
      </w:r>
      <w:r w:rsidR="00277689">
        <w:rPr>
          <w:rFonts w:hint="eastAsia"/>
        </w:rPr>
        <w:t>は、一般的なプロセス、組織、およびアクティビティの各側面とレベルに応じて生成されます。例えば、プロセスの一般的な側面の</w:t>
      </w:r>
      <w:r w:rsidR="00277689">
        <w:rPr>
          <w:rFonts w:hint="eastAsia"/>
        </w:rPr>
        <w:t xml:space="preserve"> SD-Log </w:t>
      </w:r>
      <w:r w:rsidR="00277689">
        <w:rPr>
          <w:rFonts w:hint="eastAsia"/>
        </w:rPr>
        <w:t>には、プロセスの到着率、プロセスの平均サービス時間、およびその他の</w:t>
      </w:r>
      <w:r w:rsidR="00277689">
        <w:rPr>
          <w:rFonts w:hint="eastAsia"/>
        </w:rPr>
        <w:t xml:space="preserve"> 1 </w:t>
      </w:r>
      <w:r w:rsidR="00277689">
        <w:rPr>
          <w:rFonts w:hint="eastAsia"/>
        </w:rPr>
        <w:t>日あたりの測定可能な変数が含まれます。</w:t>
      </w:r>
    </w:p>
    <w:p w14:paraId="371AE5CB" w14:textId="2F5E4CC4" w:rsidR="00277689" w:rsidRDefault="006375C3" w:rsidP="007666AA">
      <w:pPr>
        <w:ind w:leftChars="100" w:left="525" w:hangingChars="150" w:hanging="315"/>
      </w:pPr>
      <w:r>
        <w:rPr>
          <w:rFonts w:hint="eastAsia"/>
        </w:rPr>
        <w:t>－</w:t>
      </w:r>
      <w:r w:rsidR="00E1666E" w:rsidRPr="00E1666E">
        <w:rPr>
          <w:rFonts w:cs="Arial"/>
          <w:i/>
          <w:iCs/>
          <w:color w:val="000000"/>
          <w:sz w:val="20"/>
          <w:szCs w:val="20"/>
        </w:rPr>
        <w:t xml:space="preserve"> </w:t>
      </w:r>
      <w:r w:rsidR="00E1666E" w:rsidRPr="004A67AF">
        <w:rPr>
          <w:rFonts w:cs="Arial"/>
          <w:i/>
          <w:iCs/>
          <w:color w:val="000000"/>
          <w:szCs w:val="21"/>
        </w:rPr>
        <w:t>Relation detection</w:t>
      </w:r>
      <w:r w:rsidR="00277689">
        <w:rPr>
          <w:rFonts w:hint="eastAsia"/>
        </w:rPr>
        <w:t>では、抽出された</w:t>
      </w:r>
      <w:r w:rsidR="00277689">
        <w:rPr>
          <w:rFonts w:hint="eastAsia"/>
        </w:rPr>
        <w:t>SD-Log</w:t>
      </w:r>
      <w:r w:rsidR="00277689">
        <w:rPr>
          <w:rFonts w:hint="eastAsia"/>
        </w:rPr>
        <w:t>内の変数間に強い関係性があるかどうかを調査します。さらに、ユーザーは、時間の異なるステップにおける変数間の関係を探すことができます。</w:t>
      </w:r>
    </w:p>
    <w:p w14:paraId="1DEE608F" w14:textId="3D43A3BC" w:rsidR="00277689" w:rsidRDefault="006375C3" w:rsidP="007666AA">
      <w:pPr>
        <w:ind w:leftChars="100" w:left="525" w:hangingChars="150" w:hanging="315"/>
      </w:pPr>
      <w:r>
        <w:rPr>
          <w:rFonts w:hint="eastAsia"/>
        </w:rPr>
        <w:t>－</w:t>
      </w:r>
      <w:r w:rsidR="00424E6D" w:rsidRPr="00424E6D">
        <w:rPr>
          <w:rFonts w:ascii="Arial" w:hAnsi="Arial" w:cs="Arial"/>
          <w:i/>
          <w:iCs/>
          <w:color w:val="000000"/>
          <w:sz w:val="20"/>
          <w:szCs w:val="20"/>
        </w:rPr>
        <w:t xml:space="preserve"> </w:t>
      </w:r>
      <w:r w:rsidR="00424E6D" w:rsidRPr="00424E6D">
        <w:rPr>
          <w:rFonts w:cs="Arial"/>
          <w:i/>
          <w:iCs/>
          <w:color w:val="000000"/>
          <w:szCs w:val="21"/>
        </w:rPr>
        <w:t>Detailed relations</w:t>
      </w:r>
      <w:r w:rsidR="00277689">
        <w:rPr>
          <w:rFonts w:hint="eastAsia"/>
        </w:rPr>
        <w:t>では、関係の種類をさらに調査するために、</w:t>
      </w:r>
      <w:r w:rsidR="00277689">
        <w:rPr>
          <w:rFonts w:hint="eastAsia"/>
        </w:rPr>
        <w:t>SD-Log</w:t>
      </w:r>
      <w:r w:rsidR="00277689">
        <w:rPr>
          <w:rFonts w:hint="eastAsia"/>
        </w:rPr>
        <w:t>内のすべての</w:t>
      </w:r>
      <w:r w:rsidR="00277689">
        <w:rPr>
          <w:rFonts w:hint="eastAsia"/>
        </w:rPr>
        <w:t>2</w:t>
      </w:r>
      <w:r w:rsidR="00277689">
        <w:rPr>
          <w:rFonts w:hint="eastAsia"/>
        </w:rPr>
        <w:t>つの変数間の既存の関係を提示します。</w:t>
      </w:r>
    </w:p>
    <w:p w14:paraId="5CFB102F" w14:textId="044989D4" w:rsidR="00277689" w:rsidRDefault="00945F6F" w:rsidP="007666AA">
      <w:pPr>
        <w:ind w:leftChars="100" w:left="525" w:hangingChars="150" w:hanging="315"/>
      </w:pPr>
      <w:r>
        <w:rPr>
          <w:rFonts w:hint="eastAsia"/>
        </w:rPr>
        <w:t>－</w:t>
      </w:r>
      <w:r w:rsidR="00A76ADA" w:rsidRPr="00A76ADA">
        <w:rPr>
          <w:rFonts w:ascii="Arial" w:hAnsi="Arial" w:cs="Arial"/>
          <w:i/>
          <w:iCs/>
          <w:color w:val="000000"/>
          <w:sz w:val="20"/>
          <w:szCs w:val="20"/>
        </w:rPr>
        <w:t xml:space="preserve"> </w:t>
      </w:r>
      <w:r w:rsidR="00A76ADA" w:rsidRPr="00A76ADA">
        <w:rPr>
          <w:rFonts w:cs="Arial"/>
          <w:i/>
          <w:iCs/>
          <w:color w:val="000000"/>
          <w:szCs w:val="21"/>
        </w:rPr>
        <w:t>Interactive conceptual model generation</w:t>
      </w:r>
      <w:r w:rsidR="00277689" w:rsidRPr="00933DA4">
        <w:rPr>
          <w:rFonts w:hint="eastAsia"/>
        </w:rPr>
        <w:t>では、関係性検出モジュールで発見されたすべての強い関係性の中からユーザーが選択し、</w:t>
      </w:r>
      <w:r w:rsidR="00277689" w:rsidRPr="00933DA4">
        <w:rPr>
          <w:rFonts w:hint="eastAsia"/>
        </w:rPr>
        <w:t>CLD</w:t>
      </w:r>
      <w:r w:rsidR="00277689" w:rsidRPr="00933DA4">
        <w:rPr>
          <w:rFonts w:hint="eastAsia"/>
        </w:rPr>
        <w:t>、すなわちプロセス変数間の効果と関係性を作成するオプションが用意されています。このツールは、ツール内のグラフィカルモデルと、</w:t>
      </w:r>
      <w:proofErr w:type="spellStart"/>
      <w:r w:rsidR="00277689" w:rsidRPr="00933DA4">
        <w:rPr>
          <w:rFonts w:hint="eastAsia"/>
        </w:rPr>
        <w:t>Vensim</w:t>
      </w:r>
      <w:proofErr w:type="spellEnd"/>
      <w:r w:rsidR="00C1097B">
        <w:rPr>
          <w:rStyle w:val="a9"/>
        </w:rPr>
        <w:footnoteReference w:id="3"/>
      </w:r>
      <w:r w:rsidR="00277689" w:rsidRPr="00933DA4">
        <w:rPr>
          <w:rFonts w:hint="eastAsia"/>
        </w:rPr>
        <w:t>などのほとんどのシステムダイナミクスツールで使用できる</w:t>
      </w:r>
      <w:r w:rsidR="00277689" w:rsidRPr="00933DA4">
        <w:rPr>
          <w:rFonts w:hint="eastAsia"/>
        </w:rPr>
        <w:t>.mdl</w:t>
      </w:r>
      <w:r w:rsidR="00277689" w:rsidRPr="00933DA4">
        <w:rPr>
          <w:rFonts w:hint="eastAsia"/>
        </w:rPr>
        <w:t>（テキストフォーマット）ファイルの両方を生成します。</w:t>
      </w:r>
    </w:p>
    <w:p w14:paraId="26A8CACB" w14:textId="733259DB" w:rsidR="00277689" w:rsidRDefault="00945F6F" w:rsidP="007666AA">
      <w:pPr>
        <w:ind w:leftChars="100" w:left="525" w:hangingChars="150" w:hanging="315"/>
      </w:pPr>
      <w:r>
        <w:rPr>
          <w:rFonts w:hint="eastAsia"/>
        </w:rPr>
        <w:t>－</w:t>
      </w:r>
      <w:r w:rsidR="00A20DE4" w:rsidRPr="00A20DE4">
        <w:rPr>
          <w:rFonts w:ascii="Arial" w:hAnsi="Arial" w:cs="Arial"/>
          <w:i/>
          <w:iCs/>
          <w:color w:val="000000"/>
          <w:sz w:val="20"/>
          <w:szCs w:val="20"/>
        </w:rPr>
        <w:t xml:space="preserve"> </w:t>
      </w:r>
      <w:r w:rsidR="00A20DE4" w:rsidRPr="00A20DE4">
        <w:rPr>
          <w:rFonts w:cs="Arial"/>
          <w:i/>
          <w:iCs/>
          <w:color w:val="000000"/>
          <w:szCs w:val="21"/>
        </w:rPr>
        <w:t>Interactive stock-flow diagram</w:t>
      </w:r>
      <w:r w:rsidR="00277689" w:rsidRPr="00E66BC7">
        <w:rPr>
          <w:rFonts w:hint="eastAsia"/>
        </w:rPr>
        <w:t>では、</w:t>
      </w:r>
      <w:r w:rsidR="00277689" w:rsidRPr="00E66BC7">
        <w:rPr>
          <w:rFonts w:hint="eastAsia"/>
        </w:rPr>
        <w:t>PMSD</w:t>
      </w:r>
      <w:r w:rsidR="00277689" w:rsidRPr="00E66BC7">
        <w:rPr>
          <w:rFonts w:hint="eastAsia"/>
        </w:rPr>
        <w:t>内のグラフィカルな</w:t>
      </w:r>
      <w:r w:rsidR="00277689" w:rsidRPr="00E66BC7">
        <w:rPr>
          <w:rFonts w:hint="eastAsia"/>
        </w:rPr>
        <w:t>SFD</w:t>
      </w:r>
      <w:r w:rsidR="00277689" w:rsidRPr="00E66BC7">
        <w:rPr>
          <w:rFonts w:hint="eastAsia"/>
        </w:rPr>
        <w:t>と</w:t>
      </w:r>
      <w:r w:rsidR="00277689" w:rsidRPr="00E66BC7">
        <w:rPr>
          <w:rFonts w:hint="eastAsia"/>
        </w:rPr>
        <w:t>(.mdl)</w:t>
      </w:r>
      <w:r w:rsidR="00277689" w:rsidRPr="00E66BC7">
        <w:rPr>
          <w:rFonts w:hint="eastAsia"/>
        </w:rPr>
        <w:t>ファイルを生成します。</w:t>
      </w:r>
      <w:r w:rsidR="00277689">
        <w:rPr>
          <w:rFonts w:hint="eastAsia"/>
        </w:rPr>
        <w:t>その</w:t>
      </w:r>
      <w:r w:rsidR="00277689" w:rsidRPr="00E66BC7">
        <w:rPr>
          <w:rFonts w:hint="eastAsia"/>
        </w:rPr>
        <w:t>関係は</w:t>
      </w:r>
      <w:r w:rsidR="00277689" w:rsidRPr="00E66BC7">
        <w:rPr>
          <w:rFonts w:hint="eastAsia"/>
        </w:rPr>
        <w:t>CLD</w:t>
      </w:r>
      <w:r w:rsidR="00277689" w:rsidRPr="00E66BC7">
        <w:rPr>
          <w:rFonts w:hint="eastAsia"/>
        </w:rPr>
        <w:t>（前のステップ）から直接変換され、ユーザーはプロセス変数を</w:t>
      </w:r>
      <w:r w:rsidR="00277689" w:rsidRPr="00E66BC7">
        <w:rPr>
          <w:rFonts w:hint="eastAsia"/>
        </w:rPr>
        <w:t>SFD</w:t>
      </w:r>
      <w:r w:rsidR="00277689" w:rsidRPr="00E66BC7">
        <w:rPr>
          <w:rFonts w:hint="eastAsia"/>
        </w:rPr>
        <w:t>の要素にマッピングすることができます。</w:t>
      </w:r>
    </w:p>
    <w:p w14:paraId="3478A0EB" w14:textId="4C262331" w:rsidR="00277689" w:rsidRDefault="00945F6F" w:rsidP="007666AA">
      <w:pPr>
        <w:ind w:leftChars="100" w:left="525" w:hangingChars="150" w:hanging="315"/>
      </w:pPr>
      <w:r>
        <w:rPr>
          <w:rFonts w:hint="eastAsia"/>
        </w:rPr>
        <w:t>－</w:t>
      </w:r>
      <w:r w:rsidR="004177E3" w:rsidRPr="004177E3">
        <w:rPr>
          <w:rFonts w:ascii="Arial" w:hAnsi="Arial" w:cs="Arial"/>
          <w:i/>
          <w:iCs/>
          <w:color w:val="000000"/>
          <w:sz w:val="20"/>
          <w:szCs w:val="20"/>
        </w:rPr>
        <w:t xml:space="preserve"> </w:t>
      </w:r>
      <w:r w:rsidR="004177E3" w:rsidRPr="004177E3">
        <w:rPr>
          <w:rFonts w:cs="Arial"/>
          <w:i/>
          <w:iCs/>
          <w:color w:val="000000"/>
          <w:szCs w:val="21"/>
        </w:rPr>
        <w:t>Simulation and validation</w:t>
      </w:r>
      <w:r w:rsidR="00277689" w:rsidRPr="00C847CB">
        <w:rPr>
          <w:rFonts w:hint="eastAsia"/>
        </w:rPr>
        <w:t>では、</w:t>
      </w:r>
      <w:r w:rsidR="00277689" w:rsidRPr="00C847CB">
        <w:rPr>
          <w:rFonts w:hint="eastAsia"/>
        </w:rPr>
        <w:t>SD-Log</w:t>
      </w:r>
      <w:r w:rsidR="00277689" w:rsidRPr="00C847CB">
        <w:rPr>
          <w:rFonts w:hint="eastAsia"/>
        </w:rPr>
        <w:t>の値を使って</w:t>
      </w:r>
      <w:r w:rsidR="00277689" w:rsidRPr="00C847CB">
        <w:rPr>
          <w:rFonts w:hint="eastAsia"/>
        </w:rPr>
        <w:t>SFD</w:t>
      </w:r>
      <w:r w:rsidR="00277689" w:rsidRPr="00C847CB">
        <w:rPr>
          <w:rFonts w:hint="eastAsia"/>
        </w:rPr>
        <w:t>モデルをシミュレーションし、</w:t>
      </w:r>
      <w:r w:rsidR="00277689" w:rsidRPr="00C847CB">
        <w:rPr>
          <w:rFonts w:hint="eastAsia"/>
        </w:rPr>
        <w:t>SD-Log</w:t>
      </w:r>
      <w:r w:rsidR="00277689" w:rsidRPr="00C847CB">
        <w:rPr>
          <w:rFonts w:hint="eastAsia"/>
        </w:rPr>
        <w:t>とシミュレーション結果の値とその分布のペアワイズ比較を使って結果を検証します。</w:t>
      </w:r>
    </w:p>
    <w:p w14:paraId="558349DC" w14:textId="351E4498" w:rsidR="009C68FE" w:rsidRPr="00277689" w:rsidRDefault="009C68FE" w:rsidP="009C68FE"/>
    <w:p w14:paraId="154C08E5" w14:textId="51800AA8" w:rsidR="00320901" w:rsidRPr="00C41ADE" w:rsidRDefault="00320901" w:rsidP="00320901">
      <w:pPr>
        <w:rPr>
          <w:b/>
          <w:bCs/>
          <w:sz w:val="24"/>
          <w:szCs w:val="24"/>
        </w:rPr>
      </w:pPr>
      <w:r w:rsidRPr="00C41ADE">
        <w:rPr>
          <w:rFonts w:hint="eastAsia"/>
          <w:b/>
          <w:bCs/>
          <w:sz w:val="24"/>
          <w:szCs w:val="24"/>
        </w:rPr>
        <w:t>3</w:t>
      </w:r>
      <w:r w:rsidR="00C61561">
        <w:rPr>
          <w:rFonts w:hint="eastAsia"/>
          <w:b/>
          <w:bCs/>
          <w:sz w:val="24"/>
          <w:szCs w:val="24"/>
        </w:rPr>
        <w:t xml:space="preserve">　</w:t>
      </w:r>
      <w:r w:rsidRPr="00C41ADE">
        <w:rPr>
          <w:rFonts w:hint="eastAsia"/>
          <w:b/>
          <w:bCs/>
          <w:sz w:val="24"/>
          <w:szCs w:val="24"/>
        </w:rPr>
        <w:t>ツールの成熟度</w:t>
      </w:r>
    </w:p>
    <w:p w14:paraId="6902A07A" w14:textId="77777777" w:rsidR="009C4908" w:rsidRDefault="009C4908" w:rsidP="00BB6014">
      <w:pPr>
        <w:sectPr w:rsidR="009C4908" w:rsidSect="00EF7D93">
          <w:headerReference w:type="default" r:id="rId19"/>
          <w:footerReference w:type="default" r:id="rId20"/>
          <w:type w:val="continuous"/>
          <w:pgSz w:w="11906" w:h="16838" w:code="9"/>
          <w:pgMar w:top="1985" w:right="1701" w:bottom="1701" w:left="1701" w:header="720" w:footer="170" w:gutter="0"/>
          <w:pgNumType w:start="1"/>
          <w:cols w:space="720"/>
          <w:titlePg/>
          <w:docGrid w:type="lines" w:linePitch="360"/>
        </w:sectPr>
      </w:pPr>
    </w:p>
    <w:p w14:paraId="4E90E2DC" w14:textId="38211A81" w:rsidR="00BA3D8B" w:rsidRDefault="00BA3D8B" w:rsidP="00BB6014"/>
    <w:p w14:paraId="604ED60B" w14:textId="77777777" w:rsidR="00DB55DC" w:rsidRDefault="00DB55DC" w:rsidP="00C838FE">
      <w:pPr>
        <w:ind w:firstLineChars="100" w:firstLine="210"/>
        <w:sectPr w:rsidR="00DB55DC" w:rsidSect="00EF7D93">
          <w:headerReference w:type="first" r:id="rId21"/>
          <w:type w:val="continuous"/>
          <w:pgSz w:w="11906" w:h="16838" w:code="9"/>
          <w:pgMar w:top="1985" w:right="1701" w:bottom="1701" w:left="1701" w:header="720" w:footer="170" w:gutter="0"/>
          <w:pgNumType w:start="1"/>
          <w:cols w:space="720"/>
          <w:titlePg/>
          <w:docGrid w:type="lines" w:linePitch="360"/>
        </w:sectPr>
      </w:pPr>
    </w:p>
    <w:p w14:paraId="4E89B40D" w14:textId="63376C9E" w:rsidR="003D6D69" w:rsidRDefault="00457871" w:rsidP="009C4908">
      <w:pPr>
        <w:ind w:firstLineChars="100" w:firstLine="210"/>
      </w:pPr>
      <w:r w:rsidRPr="006954BF">
        <w:rPr>
          <w:rFonts w:hint="eastAsia"/>
        </w:rPr>
        <w:t>我々が提案したプロセスマイニングの将来的なアプローチの評価結果は、このツールの様々なモジュールを使って表現されています。</w:t>
      </w:r>
      <w:r w:rsidRPr="006954BF">
        <w:rPr>
          <w:rFonts w:hint="eastAsia"/>
        </w:rPr>
        <w:t>PMSD</w:t>
      </w:r>
      <w:r w:rsidRPr="006954BF">
        <w:rPr>
          <w:rFonts w:hint="eastAsia"/>
        </w:rPr>
        <w:t>は</w:t>
      </w:r>
      <w:r w:rsidRPr="006954BF">
        <w:rPr>
          <w:rFonts w:hint="eastAsia"/>
        </w:rPr>
        <w:t>GitHub</w:t>
      </w:r>
      <w:r w:rsidR="008C1BEE">
        <w:rPr>
          <w:rStyle w:val="a9"/>
        </w:rPr>
        <w:footnoteReference w:id="4"/>
      </w:r>
      <w:r w:rsidRPr="006954BF">
        <w:rPr>
          <w:rFonts w:hint="eastAsia"/>
        </w:rPr>
        <w:t>で公開されており、チュートリアルやスクリーンキャストも公開されています。また，</w:t>
      </w:r>
      <w:r w:rsidRPr="006954BF">
        <w:rPr>
          <w:rFonts w:hint="eastAsia"/>
        </w:rPr>
        <w:t>PMSD</w:t>
      </w:r>
      <w:r w:rsidRPr="006954BF">
        <w:rPr>
          <w:rFonts w:hint="eastAsia"/>
        </w:rPr>
        <w:t>は，</w:t>
      </w:r>
      <w:r w:rsidRPr="006954BF">
        <w:rPr>
          <w:rFonts w:hint="eastAsia"/>
        </w:rPr>
        <w:t>Industry 4.0</w:t>
      </w:r>
      <w:r w:rsidRPr="006954BF">
        <w:rPr>
          <w:rFonts w:hint="eastAsia"/>
        </w:rPr>
        <w:t>に関連した</w:t>
      </w:r>
      <w:r w:rsidRPr="006954BF">
        <w:rPr>
          <w:rFonts w:hint="eastAsia"/>
        </w:rPr>
        <w:t>Internet of Production</w:t>
      </w:r>
      <w:r w:rsidRPr="006954BF">
        <w:rPr>
          <w:rFonts w:hint="eastAsia"/>
        </w:rPr>
        <w:t>のプロジェクトなど，いくつかの産業プロジェクトでも使用されています。</w:t>
      </w:r>
      <w:r>
        <w:rPr>
          <w:rFonts w:hint="eastAsia"/>
        </w:rPr>
        <w:t>[</w:t>
      </w:r>
      <w:r w:rsidRPr="006954BF">
        <w:rPr>
          <w:rFonts w:hint="eastAsia"/>
        </w:rPr>
        <w:t>7]</w:t>
      </w:r>
      <w:r w:rsidRPr="006954BF">
        <w:rPr>
          <w:rFonts w:hint="eastAsia"/>
        </w:rPr>
        <w:t>では、</w:t>
      </w:r>
      <w:r w:rsidRPr="006954BF">
        <w:rPr>
          <w:rFonts w:hint="eastAsia"/>
        </w:rPr>
        <w:t>PMSD</w:t>
      </w:r>
      <w:r w:rsidRPr="006954BF">
        <w:rPr>
          <w:rFonts w:hint="eastAsia"/>
        </w:rPr>
        <w:t>を生産ラインに使用した結果の一部が紹介されています。</w:t>
      </w:r>
      <w:r>
        <w:rPr>
          <w:rFonts w:hint="eastAsia"/>
        </w:rPr>
        <w:t>我々は</w:t>
      </w:r>
      <w:r w:rsidRPr="006954BF">
        <w:rPr>
          <w:rFonts w:hint="eastAsia"/>
        </w:rPr>
        <w:t>CPN</w:t>
      </w:r>
      <w:r w:rsidRPr="006954BF">
        <w:rPr>
          <w:rFonts w:hint="eastAsia"/>
        </w:rPr>
        <w:t>ツールで設計されたコールセンターのイベントログを例にして、同様の結果を示しています。</w:t>
      </w:r>
    </w:p>
    <w:p w14:paraId="2680246F" w14:textId="60A5AB82" w:rsidR="00AE3F89" w:rsidRDefault="000920E5" w:rsidP="00F74879">
      <w:pPr>
        <w:ind w:firstLineChars="100" w:firstLine="210"/>
      </w:pPr>
      <w:r w:rsidRPr="005636C2">
        <w:rPr>
          <w:rFonts w:hint="eastAsia"/>
          <w:noProof/>
        </w:rPr>
        <w:drawing>
          <wp:anchor distT="0" distB="0" distL="114300" distR="114300" simplePos="0" relativeHeight="251662336" behindDoc="0" locked="0" layoutInCell="1" allowOverlap="1" wp14:anchorId="60CC1757" wp14:editId="58237F2D">
            <wp:simplePos x="0" y="0"/>
            <wp:positionH relativeFrom="column">
              <wp:posOffset>-13335</wp:posOffset>
            </wp:positionH>
            <wp:positionV relativeFrom="paragraph">
              <wp:posOffset>172720</wp:posOffset>
            </wp:positionV>
            <wp:extent cx="2628900" cy="1653540"/>
            <wp:effectExtent l="0" t="0" r="0" b="381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8900" cy="16535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63360" behindDoc="0" locked="0" layoutInCell="1" allowOverlap="1" wp14:anchorId="27DEC75C" wp14:editId="002EF3E7">
                <wp:simplePos x="0" y="0"/>
                <wp:positionH relativeFrom="margin">
                  <wp:posOffset>-60960</wp:posOffset>
                </wp:positionH>
                <wp:positionV relativeFrom="paragraph">
                  <wp:posOffset>2106295</wp:posOffset>
                </wp:positionV>
                <wp:extent cx="2652395" cy="586740"/>
                <wp:effectExtent l="0" t="0" r="0" b="3810"/>
                <wp:wrapSquare wrapText="bothSides"/>
                <wp:docPr id="10" name="テキスト ボックス 10"/>
                <wp:cNvGraphicFramePr/>
                <a:graphic xmlns:a="http://schemas.openxmlformats.org/drawingml/2006/main">
                  <a:graphicData uri="http://schemas.microsoft.com/office/word/2010/wordprocessingShape">
                    <wps:wsp>
                      <wps:cNvSpPr txBox="1"/>
                      <wps:spPr>
                        <a:xfrm>
                          <a:off x="0" y="0"/>
                          <a:ext cx="2652395" cy="586740"/>
                        </a:xfrm>
                        <a:prstGeom prst="rect">
                          <a:avLst/>
                        </a:prstGeom>
                        <a:solidFill>
                          <a:schemeClr val="lt1"/>
                        </a:solidFill>
                        <a:ln w="6350">
                          <a:noFill/>
                        </a:ln>
                      </wps:spPr>
                      <wps:txbx>
                        <w:txbxContent>
                          <w:p w14:paraId="4C5F3BC8" w14:textId="7D5EF44C" w:rsidR="00197802" w:rsidRPr="003F1670" w:rsidRDefault="00CC76D9">
                            <w:pPr>
                              <w:rPr>
                                <w:sz w:val="20"/>
                                <w:szCs w:val="20"/>
                              </w:rPr>
                            </w:pPr>
                            <w:r w:rsidRPr="003F1670">
                              <w:rPr>
                                <w:rFonts w:hint="eastAsia"/>
                                <w:b/>
                                <w:bCs/>
                                <w:sz w:val="20"/>
                                <w:szCs w:val="20"/>
                              </w:rPr>
                              <w:t>図</w:t>
                            </w:r>
                            <w:r w:rsidRPr="003F1670">
                              <w:rPr>
                                <w:rFonts w:hint="eastAsia"/>
                                <w:b/>
                                <w:bCs/>
                                <w:sz w:val="20"/>
                                <w:szCs w:val="20"/>
                              </w:rPr>
                              <w:t xml:space="preserve">4. </w:t>
                            </w:r>
                            <w:r w:rsidRPr="003F1670">
                              <w:rPr>
                                <w:rFonts w:hint="eastAsia"/>
                                <w:sz w:val="20"/>
                                <w:szCs w:val="20"/>
                              </w:rPr>
                              <w:t>各時間帯の学習モデルの誤差を示す安定性テスト</w:t>
                            </w:r>
                            <w:r w:rsidR="00206E30">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EC75C" id="テキスト ボックス 10" o:spid="_x0000_s1027" type="#_x0000_t202" style="position:absolute;left:0;text-align:left;margin-left:-4.8pt;margin-top:165.85pt;width:208.85pt;height:46.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" fillcolor="white [3201]" stroked="f" strokeweight=".5pt">
                <v:textbox>
                  <w:txbxContent>
                    <w:p w14:paraId="4C5F3BC8" w14:textId="7D5EF44C" w:rsidR="00197802" w:rsidRPr="003F1670" w:rsidRDefault="00CC76D9">
                      <w:pPr>
                        <w:rPr>
                          <w:sz w:val="20"/>
                          <w:szCs w:val="20"/>
                        </w:rPr>
                      </w:pPr>
                      <w:r w:rsidRPr="003F1670">
                        <w:rPr>
                          <w:rFonts w:hint="eastAsia"/>
                          <w:b/>
                          <w:bCs/>
                          <w:sz w:val="20"/>
                          <w:szCs w:val="20"/>
                        </w:rPr>
                        <w:t>図</w:t>
                      </w:r>
                      <w:r w:rsidRPr="003F1670">
                        <w:rPr>
                          <w:rFonts w:hint="eastAsia"/>
                          <w:b/>
                          <w:bCs/>
                          <w:sz w:val="20"/>
                          <w:szCs w:val="20"/>
                        </w:rPr>
                        <w:t xml:space="preserve">4. </w:t>
                      </w:r>
                      <w:r w:rsidRPr="003F1670">
                        <w:rPr>
                          <w:rFonts w:hint="eastAsia"/>
                          <w:sz w:val="20"/>
                          <w:szCs w:val="20"/>
                        </w:rPr>
                        <w:t>各時間帯の学習モデルの誤差を示す安定性テスト</w:t>
                      </w:r>
                      <w:r w:rsidR="00206E30">
                        <w:rPr>
                          <w:rFonts w:hint="eastAsia"/>
                          <w:sz w:val="20"/>
                          <w:szCs w:val="20"/>
                        </w:rPr>
                        <w:t>。</w:t>
                      </w:r>
                    </w:p>
                  </w:txbxContent>
                </v:textbox>
                <w10:wrap type="square" anchorx="margin"/>
              </v:shape>
            </w:pict>
          </mc:Fallback>
        </mc:AlternateContent>
      </w:r>
      <w:r w:rsidR="00AE3F89">
        <w:rPr>
          <w:rFonts w:hint="eastAsia"/>
        </w:rPr>
        <w:t>我々は</w:t>
      </w:r>
      <w:r w:rsidR="00AE3F89" w:rsidRPr="00DF1018">
        <w:rPr>
          <w:rFonts w:hint="eastAsia"/>
        </w:rPr>
        <w:t>時間窓テストを用いて可能性のあるプロセス変数の時間的な値を抽出するために、異なる提案された時間窓を使用します。</w:t>
      </w:r>
      <w:r w:rsidR="00AE3F89" w:rsidRPr="001C556D">
        <w:rPr>
          <w:rFonts w:hint="eastAsia"/>
        </w:rPr>
        <w:t>図</w:t>
      </w:r>
      <w:r w:rsidR="00AE3F89" w:rsidRPr="001C556D">
        <w:rPr>
          <w:rFonts w:hint="eastAsia"/>
        </w:rPr>
        <w:t>4</w:t>
      </w:r>
      <w:r w:rsidR="00AE3F89" w:rsidRPr="001C556D">
        <w:rPr>
          <w:rFonts w:hint="eastAsia"/>
        </w:rPr>
        <w:t>の結果は、ユーザーが選択した時間窓と、各時間窓に対する学習済みモデルの誤差を示しています。図</w:t>
      </w:r>
      <w:r w:rsidR="00AE3F89" w:rsidRPr="001C556D">
        <w:rPr>
          <w:rFonts w:hint="eastAsia"/>
        </w:rPr>
        <w:t>5</w:t>
      </w:r>
      <w:r w:rsidR="00AE3F89" w:rsidRPr="001C556D">
        <w:rPr>
          <w:rFonts w:hint="eastAsia"/>
        </w:rPr>
        <w:t>は、検出された変数間の強い関係を選択するためのユーザーインターフェース</w:t>
      </w:r>
      <w:r w:rsidR="00AE3F89">
        <w:rPr>
          <w:rFonts w:hint="eastAsia"/>
        </w:rPr>
        <w:t>を示しています</w:t>
      </w:r>
      <w:r w:rsidR="00AE3F89" w:rsidRPr="001C556D">
        <w:rPr>
          <w:rFonts w:hint="eastAsia"/>
        </w:rPr>
        <w:t>。</w:t>
      </w:r>
      <w:r w:rsidR="00AE3F89" w:rsidRPr="000E4153">
        <w:rPr>
          <w:rFonts w:hint="eastAsia"/>
        </w:rPr>
        <w:t>最後に、生成された</w:t>
      </w:r>
      <w:r w:rsidR="00AE3F89" w:rsidRPr="000E4153">
        <w:rPr>
          <w:rFonts w:hint="eastAsia"/>
        </w:rPr>
        <w:t>SFD</w:t>
      </w:r>
      <w:r w:rsidR="00AE3F89" w:rsidRPr="000E4153">
        <w:rPr>
          <w:rFonts w:hint="eastAsia"/>
        </w:rPr>
        <w:t>と</w:t>
      </w:r>
      <w:r w:rsidR="00AE3F89" w:rsidRPr="000E4153">
        <w:rPr>
          <w:rFonts w:hint="eastAsia"/>
        </w:rPr>
        <w:t>SD-log</w:t>
      </w:r>
      <w:r w:rsidR="00AE3F89" w:rsidRPr="000E4153">
        <w:rPr>
          <w:rFonts w:hint="eastAsia"/>
        </w:rPr>
        <w:t>（いずれも自動生成）をアップロードすることで、自動シミュレーションが実行され、検証結果が検証モジュールに表示されます。検証結果には、実測値とシミュレーション値の比較や、選択した変数の分布などが含まれています。</w:t>
      </w:r>
    </w:p>
    <w:p w14:paraId="60A29694" w14:textId="63A9BED2" w:rsidR="00457871" w:rsidRDefault="00457871" w:rsidP="00BB6014"/>
    <w:p w14:paraId="0020F19F" w14:textId="1A4A67FA" w:rsidR="00EC6462" w:rsidRPr="00C41ADE" w:rsidRDefault="00EC6462" w:rsidP="00EC6462">
      <w:pPr>
        <w:rPr>
          <w:b/>
          <w:bCs/>
          <w:sz w:val="24"/>
          <w:szCs w:val="24"/>
        </w:rPr>
      </w:pPr>
      <w:r w:rsidRPr="00C41ADE">
        <w:rPr>
          <w:rFonts w:hint="eastAsia"/>
          <w:b/>
          <w:bCs/>
          <w:sz w:val="24"/>
          <w:szCs w:val="24"/>
        </w:rPr>
        <w:t>4</w:t>
      </w:r>
      <w:r w:rsidR="00C61561">
        <w:rPr>
          <w:rFonts w:hint="eastAsia"/>
          <w:b/>
          <w:bCs/>
          <w:sz w:val="24"/>
          <w:szCs w:val="24"/>
        </w:rPr>
        <w:t xml:space="preserve">　</w:t>
      </w:r>
      <w:r w:rsidRPr="00C41ADE">
        <w:rPr>
          <w:rFonts w:hint="eastAsia"/>
          <w:b/>
          <w:bCs/>
          <w:sz w:val="24"/>
          <w:szCs w:val="24"/>
        </w:rPr>
        <w:t>おわりに</w:t>
      </w:r>
    </w:p>
    <w:p w14:paraId="020A7BF3" w14:textId="01684831" w:rsidR="00B903A1" w:rsidRDefault="00B903A1" w:rsidP="00BB6014"/>
    <w:p w14:paraId="539DE87E" w14:textId="1581C7F9" w:rsidR="00B32AFD" w:rsidRDefault="00E20295" w:rsidP="00B32AFD">
      <w:pPr>
        <w:ind w:firstLineChars="100" w:firstLine="210"/>
      </w:pPr>
      <w:r w:rsidRPr="00412333">
        <w:rPr>
          <w:rFonts w:hint="eastAsia"/>
        </w:rPr>
        <w:t>この論文では、ビジネスプロセスの文脈でシミュレーションを行うためのシステムダイナミクスモデルの設計を支援するため</w:t>
      </w:r>
      <w:r>
        <w:rPr>
          <w:rFonts w:hint="eastAsia"/>
        </w:rPr>
        <w:t>の</w:t>
      </w:r>
      <w:r w:rsidRPr="00412333">
        <w:rPr>
          <w:rFonts w:hint="eastAsia"/>
        </w:rPr>
        <w:t>PMSD</w:t>
      </w:r>
      <w:r w:rsidRPr="00412333">
        <w:rPr>
          <w:rFonts w:hint="eastAsia"/>
        </w:rPr>
        <w:t>を</w:t>
      </w:r>
      <w:r>
        <w:rPr>
          <w:rFonts w:hint="eastAsia"/>
        </w:rPr>
        <w:t>紹介</w:t>
      </w:r>
      <w:r w:rsidRPr="00412333">
        <w:rPr>
          <w:rFonts w:hint="eastAsia"/>
        </w:rPr>
        <w:t>しました。</w:t>
      </w:r>
      <w:r w:rsidRPr="00AD6C92">
        <w:rPr>
          <w:rFonts w:hint="eastAsia"/>
        </w:rPr>
        <w:t>PMSD</w:t>
      </w:r>
      <w:r w:rsidRPr="00AD6C92">
        <w:rPr>
          <w:rFonts w:hint="eastAsia"/>
        </w:rPr>
        <w:t>を使用すること</w:t>
      </w:r>
    </w:p>
    <w:p w14:paraId="31BF53BA" w14:textId="15EA8A6D" w:rsidR="00BC1128" w:rsidRDefault="00BC1128" w:rsidP="00F779B6">
      <w:pPr>
        <w:jc w:val="center"/>
      </w:pPr>
      <w:r w:rsidRPr="00BC1128">
        <w:rPr>
          <w:noProof/>
        </w:rPr>
        <w:drawing>
          <wp:inline distT="0" distB="0" distL="0" distR="0" wp14:anchorId="210D47D8" wp14:editId="396AD9E3">
            <wp:extent cx="4706620" cy="1699260"/>
            <wp:effectExtent l="0" t="0" r="0" b="762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06620" cy="1699260"/>
                    </a:xfrm>
                    <a:prstGeom prst="rect">
                      <a:avLst/>
                    </a:prstGeom>
                    <a:noFill/>
                    <a:ln>
                      <a:noFill/>
                    </a:ln>
                  </pic:spPr>
                </pic:pic>
              </a:graphicData>
            </a:graphic>
          </wp:inline>
        </w:drawing>
      </w:r>
    </w:p>
    <w:p w14:paraId="3D423755" w14:textId="77777777" w:rsidR="00BC1128" w:rsidRDefault="00BC1128" w:rsidP="00BC1128"/>
    <w:p w14:paraId="145CB354" w14:textId="77777777" w:rsidR="00DB55DC" w:rsidRDefault="00DB55DC" w:rsidP="00445B1E">
      <w:pPr>
        <w:rPr>
          <w:b/>
          <w:bCs/>
          <w:sz w:val="20"/>
          <w:szCs w:val="20"/>
        </w:rPr>
        <w:sectPr w:rsidR="00DB55DC" w:rsidSect="00EF7D93">
          <w:headerReference w:type="default" r:id="rId24"/>
          <w:footerReference w:type="default" r:id="rId25"/>
          <w:type w:val="continuous"/>
          <w:pgSz w:w="11906" w:h="16838" w:code="9"/>
          <w:pgMar w:top="1985" w:right="1701" w:bottom="1701" w:left="1701" w:header="720" w:footer="170" w:gutter="0"/>
          <w:pgNumType w:start="1"/>
          <w:cols w:space="720"/>
          <w:titlePg/>
          <w:docGrid w:type="lines" w:linePitch="360"/>
        </w:sectPr>
      </w:pPr>
    </w:p>
    <w:p w14:paraId="515F9F28" w14:textId="77282D38" w:rsidR="00445B1E" w:rsidRPr="003F1670" w:rsidRDefault="00445B1E" w:rsidP="00445B1E">
      <w:pPr>
        <w:rPr>
          <w:sz w:val="20"/>
          <w:szCs w:val="20"/>
        </w:rPr>
      </w:pPr>
      <w:r w:rsidRPr="003F1670">
        <w:rPr>
          <w:rFonts w:hint="eastAsia"/>
          <w:b/>
          <w:bCs/>
          <w:sz w:val="20"/>
          <w:szCs w:val="20"/>
        </w:rPr>
        <w:lastRenderedPageBreak/>
        <w:t>図</w:t>
      </w:r>
      <w:r w:rsidRPr="003F1670">
        <w:rPr>
          <w:rFonts w:hint="eastAsia"/>
          <w:b/>
          <w:bCs/>
          <w:sz w:val="20"/>
          <w:szCs w:val="20"/>
        </w:rPr>
        <w:t>5.</w:t>
      </w:r>
      <w:r w:rsidRPr="003F1670">
        <w:rPr>
          <w:rFonts w:hint="eastAsia"/>
          <w:sz w:val="20"/>
          <w:szCs w:val="20"/>
        </w:rPr>
        <w:t xml:space="preserve"> </w:t>
      </w:r>
      <w:r w:rsidRPr="003F1670">
        <w:rPr>
          <w:rFonts w:hint="eastAsia"/>
          <w:sz w:val="20"/>
          <w:szCs w:val="20"/>
        </w:rPr>
        <w:t>検出された変数間の関係とその強さを示すコンセプト・モデリング・セクション。ユーザーは選択された関係の中から選択することができる</w:t>
      </w:r>
      <w:r w:rsidR="00994945">
        <w:rPr>
          <w:rFonts w:hint="eastAsia"/>
          <w:sz w:val="20"/>
          <w:szCs w:val="20"/>
        </w:rPr>
        <w:t>。</w:t>
      </w:r>
    </w:p>
    <w:p w14:paraId="41451490" w14:textId="77777777" w:rsidR="00BC1128" w:rsidRPr="00445B1E" w:rsidRDefault="00BC1128" w:rsidP="00BC1128"/>
    <w:p w14:paraId="5B00DB56" w14:textId="77777777" w:rsidR="00BC1128" w:rsidRDefault="00BC1128" w:rsidP="00BC1128"/>
    <w:p w14:paraId="702E5F24" w14:textId="59F1F85A" w:rsidR="00E20295" w:rsidRDefault="00E20295" w:rsidP="00BC1128">
      <w:r w:rsidRPr="00AD6C92">
        <w:rPr>
          <w:rFonts w:hint="eastAsia"/>
        </w:rPr>
        <w:t>で、</w:t>
      </w:r>
      <w:r w:rsidR="00443943">
        <w:rPr>
          <w:rFonts w:hint="eastAsia"/>
        </w:rPr>
        <w:t>我々は</w:t>
      </w:r>
      <w:r w:rsidRPr="00AD6C92">
        <w:rPr>
          <w:rFonts w:hint="eastAsia"/>
        </w:rPr>
        <w:t>1</w:t>
      </w:r>
      <w:r w:rsidRPr="00AD6C92">
        <w:rPr>
          <w:rFonts w:hint="eastAsia"/>
        </w:rPr>
        <w:t>時間単位や</w:t>
      </w:r>
      <w:r w:rsidRPr="00AD6C92">
        <w:rPr>
          <w:rFonts w:hint="eastAsia"/>
        </w:rPr>
        <w:t>1</w:t>
      </w:r>
      <w:r w:rsidRPr="00AD6C92">
        <w:rPr>
          <w:rFonts w:hint="eastAsia"/>
        </w:rPr>
        <w:t>日単位などの異なる集計レベルや、プロセス全体や組織的な側面などの異なる側面からプロセスを調べることができます。</w:t>
      </w:r>
      <w:r w:rsidR="00401C07">
        <w:rPr>
          <w:rFonts w:hint="eastAsia"/>
        </w:rPr>
        <w:t>そして</w:t>
      </w:r>
      <w:r w:rsidRPr="00F935D1">
        <w:rPr>
          <w:rFonts w:hint="eastAsia"/>
        </w:rPr>
        <w:t>用意されたユーザーインターフェースとグラフィカルな出力</w:t>
      </w:r>
      <w:r w:rsidR="003838B7">
        <w:rPr>
          <w:rFonts w:hint="eastAsia"/>
        </w:rPr>
        <w:t>により</w:t>
      </w:r>
      <w:r w:rsidRPr="00F935D1">
        <w:rPr>
          <w:rFonts w:hint="eastAsia"/>
        </w:rPr>
        <w:t>、結果の解釈</w:t>
      </w:r>
      <w:r w:rsidR="003838B7">
        <w:rPr>
          <w:rFonts w:hint="eastAsia"/>
        </w:rPr>
        <w:t>が</w:t>
      </w:r>
      <w:r w:rsidRPr="00F935D1">
        <w:rPr>
          <w:rFonts w:hint="eastAsia"/>
        </w:rPr>
        <w:t>容易に</w:t>
      </w:r>
      <w:r w:rsidR="003838B7">
        <w:rPr>
          <w:rFonts w:hint="eastAsia"/>
        </w:rPr>
        <w:t>なります</w:t>
      </w:r>
      <w:r w:rsidRPr="00F935D1">
        <w:rPr>
          <w:rFonts w:hint="eastAsia"/>
        </w:rPr>
        <w:t>。</w:t>
      </w:r>
      <w:r w:rsidRPr="00C06B5A">
        <w:rPr>
          <w:rFonts w:hint="eastAsia"/>
        </w:rPr>
        <w:t>PMSD</w:t>
      </w:r>
      <w:r w:rsidRPr="00C06B5A">
        <w:rPr>
          <w:rFonts w:hint="eastAsia"/>
        </w:rPr>
        <w:t>を適用することで、インスタンスレベルでの根本的な効果や関係性を検出し、集約してモデル化することが</w:t>
      </w:r>
      <w:r w:rsidR="006C0A26">
        <w:rPr>
          <w:rFonts w:hint="eastAsia"/>
        </w:rPr>
        <w:t>可能です</w:t>
      </w:r>
      <w:r w:rsidRPr="00C06B5A">
        <w:rPr>
          <w:rFonts w:hint="eastAsia"/>
        </w:rPr>
        <w:t>。このツールでは、モデルを直接シミュレーションして検証することができるほか、</w:t>
      </w:r>
      <w:proofErr w:type="spellStart"/>
      <w:r w:rsidRPr="00C06B5A">
        <w:rPr>
          <w:rFonts w:hint="eastAsia"/>
        </w:rPr>
        <w:t>Vensim</w:t>
      </w:r>
      <w:proofErr w:type="spellEnd"/>
      <w:r w:rsidRPr="00C06B5A">
        <w:rPr>
          <w:rFonts w:hint="eastAsia"/>
        </w:rPr>
        <w:t>などのシミュレーション・ソフトウェアを使用して外部変数を追加することで、モデルをシミュレーションしたり、改良したりすることができます。</w:t>
      </w:r>
    </w:p>
    <w:p w14:paraId="7BA0935D" w14:textId="77777777" w:rsidR="002D3527" w:rsidRDefault="002D3527" w:rsidP="00BC1128"/>
    <w:p w14:paraId="03009A3E" w14:textId="1AC37889" w:rsidR="00922B86" w:rsidRDefault="00922B86" w:rsidP="00BC1128"/>
    <w:p w14:paraId="3321A07F" w14:textId="0811B112" w:rsidR="00052A6F" w:rsidRDefault="007F7DB9" w:rsidP="00340780">
      <w:pPr>
        <w:pStyle w:val="Web"/>
        <w:spacing w:before="0" w:beforeAutospacing="0" w:after="0" w:afterAutospacing="0"/>
        <w:jc w:val="both"/>
        <w:rPr>
          <w:rFonts w:asciiTheme="minorEastAsia" w:eastAsiaTheme="minorEastAsia" w:hAnsiTheme="minorEastAsia"/>
          <w:b/>
          <w:bCs/>
        </w:rPr>
      </w:pPr>
      <w:r w:rsidRPr="002D3527">
        <w:rPr>
          <w:rFonts w:asciiTheme="minorEastAsia" w:eastAsiaTheme="minorEastAsia" w:hAnsiTheme="minorEastAsia" w:hint="eastAsia"/>
          <w:b/>
          <w:bCs/>
        </w:rPr>
        <w:t>参考文献</w:t>
      </w:r>
    </w:p>
    <w:p w14:paraId="29C2B590" w14:textId="77777777" w:rsidR="006B3FB7" w:rsidRPr="00340780" w:rsidRDefault="006B3FB7" w:rsidP="00340780">
      <w:pPr>
        <w:pStyle w:val="Web"/>
        <w:spacing w:before="0" w:beforeAutospacing="0" w:after="0" w:afterAutospacing="0"/>
        <w:jc w:val="both"/>
        <w:rPr>
          <w:rFonts w:asciiTheme="minorEastAsia" w:eastAsiaTheme="minorEastAsia" w:hAnsiTheme="minorEastAsia"/>
          <w:b/>
          <w:bCs/>
          <w:sz w:val="21"/>
          <w:szCs w:val="21"/>
        </w:rPr>
      </w:pPr>
    </w:p>
    <w:p w14:paraId="6760A279" w14:textId="4AF4F9D8" w:rsidR="007F7DB9" w:rsidRPr="00545A87" w:rsidRDefault="007F7DB9" w:rsidP="00DA5BA6">
      <w:pPr>
        <w:widowControl/>
        <w:ind w:left="210" w:right="85" w:hangingChars="100" w:hanging="210"/>
        <w:jc w:val="left"/>
        <w:rPr>
          <w:rFonts w:eastAsia="ＭＳ Ｐゴシック" w:cs="ＭＳ Ｐゴシック"/>
          <w:kern w:val="0"/>
          <w:szCs w:val="21"/>
        </w:rPr>
      </w:pPr>
      <w:r w:rsidRPr="00545A87">
        <w:rPr>
          <w:rFonts w:eastAsia="ＭＳ Ｐゴシック" w:cs="Arial"/>
          <w:color w:val="000000"/>
          <w:kern w:val="0"/>
          <w:szCs w:val="21"/>
        </w:rPr>
        <w:t>1</w:t>
      </w:r>
      <w:r w:rsidR="00E51084" w:rsidRPr="00545A87">
        <w:rPr>
          <w:rFonts w:eastAsia="ＭＳ Ｐゴシック" w:cs="Arial" w:hint="eastAsia"/>
          <w:color w:val="000000"/>
          <w:kern w:val="0"/>
          <w:szCs w:val="21"/>
        </w:rPr>
        <w:t>．</w:t>
      </w:r>
      <w:r w:rsidRPr="00545A87">
        <w:rPr>
          <w:rFonts w:eastAsia="ＭＳ Ｐゴシック" w:cs="Arial"/>
          <w:color w:val="000000"/>
          <w:kern w:val="0"/>
          <w:szCs w:val="21"/>
        </w:rPr>
        <w:t>van der Aalst, W.M.P.: Process Mining - Data Science in Action, Second Edition. Springer (2016) </w:t>
      </w:r>
    </w:p>
    <w:p w14:paraId="0145F33F" w14:textId="03820E4F" w:rsidR="007F7DB9" w:rsidRPr="00545A87" w:rsidRDefault="007F7DB9" w:rsidP="00DA5BA6">
      <w:pPr>
        <w:widowControl/>
        <w:ind w:left="210" w:right="85" w:hangingChars="100" w:hanging="210"/>
        <w:jc w:val="left"/>
        <w:rPr>
          <w:rFonts w:eastAsia="ＭＳ Ｐゴシック" w:cs="Arial"/>
          <w:color w:val="000000"/>
          <w:kern w:val="0"/>
          <w:szCs w:val="21"/>
        </w:rPr>
      </w:pPr>
      <w:r w:rsidRPr="00545A87">
        <w:rPr>
          <w:rFonts w:eastAsia="ＭＳ Ｐゴシック" w:cs="Arial"/>
          <w:color w:val="000000"/>
          <w:kern w:val="0"/>
          <w:szCs w:val="21"/>
        </w:rPr>
        <w:t>2</w:t>
      </w:r>
      <w:r w:rsidR="004B0BFC" w:rsidRPr="00545A87">
        <w:rPr>
          <w:rFonts w:eastAsia="ＭＳ Ｐゴシック" w:cs="Arial" w:hint="eastAsia"/>
          <w:color w:val="000000"/>
          <w:kern w:val="0"/>
          <w:szCs w:val="21"/>
        </w:rPr>
        <w:t>．</w:t>
      </w:r>
      <w:r w:rsidRPr="00545A87">
        <w:rPr>
          <w:rFonts w:eastAsia="ＭＳ Ｐゴシック" w:cs="Arial"/>
          <w:color w:val="000000"/>
          <w:kern w:val="0"/>
          <w:szCs w:val="21"/>
        </w:rPr>
        <w:t xml:space="preserve">van der Aalst, W.M.P.: Process Mining and Simulation: A Match Made in Heaven! In: Computer Simulation Conference. pp. 1–12. ACM Press (2018) </w:t>
      </w:r>
    </w:p>
    <w:p w14:paraId="739171F4" w14:textId="77777777" w:rsidR="007F7DB9" w:rsidRPr="00545A87" w:rsidRDefault="007F7DB9" w:rsidP="00943959">
      <w:pPr>
        <w:widowControl/>
        <w:ind w:left="210" w:right="85" w:hangingChars="100" w:hanging="210"/>
        <w:jc w:val="left"/>
        <w:rPr>
          <w:rFonts w:eastAsia="ＭＳ Ｐゴシック" w:cs="Arial"/>
          <w:color w:val="000000"/>
          <w:kern w:val="0"/>
          <w:szCs w:val="21"/>
        </w:rPr>
      </w:pPr>
      <w:r w:rsidRPr="00545A87">
        <w:rPr>
          <w:rFonts w:eastAsia="ＭＳ Ｐゴシック" w:cs="Arial"/>
          <w:color w:val="000000"/>
          <w:kern w:val="0"/>
          <w:szCs w:val="21"/>
        </w:rPr>
        <w:t xml:space="preserve">3. Camargo, M., Dumas, M., Rojas, O.G.: </w:t>
      </w:r>
      <w:proofErr w:type="spellStart"/>
      <w:r w:rsidRPr="00545A87">
        <w:rPr>
          <w:rFonts w:eastAsia="ＭＳ Ｐゴシック" w:cs="Arial"/>
          <w:color w:val="000000"/>
          <w:kern w:val="0"/>
          <w:szCs w:val="21"/>
        </w:rPr>
        <w:t>Simod</w:t>
      </w:r>
      <w:proofErr w:type="spellEnd"/>
      <w:r w:rsidRPr="00545A87">
        <w:rPr>
          <w:rFonts w:eastAsia="ＭＳ Ｐゴシック" w:cs="Arial"/>
          <w:color w:val="000000"/>
          <w:kern w:val="0"/>
          <w:szCs w:val="21"/>
        </w:rPr>
        <w:t>: A tool for automated discovery of business process simulation models. In: Proceedings of Demonstration Track at BPM 2019. pp. 139–143 (2019) </w:t>
      </w:r>
    </w:p>
    <w:p w14:paraId="2DCD9514" w14:textId="18588BE0" w:rsidR="007F7DB9" w:rsidRPr="00545A87" w:rsidRDefault="007F7DB9" w:rsidP="006C56CD">
      <w:pPr>
        <w:widowControl/>
        <w:ind w:left="210" w:right="85" w:hangingChars="100" w:hanging="210"/>
        <w:jc w:val="left"/>
        <w:rPr>
          <w:rFonts w:eastAsia="ＭＳ Ｐゴシック" w:cs="Arial"/>
          <w:color w:val="000000"/>
          <w:kern w:val="0"/>
          <w:szCs w:val="21"/>
        </w:rPr>
      </w:pPr>
      <w:r w:rsidRPr="00545A87">
        <w:rPr>
          <w:rFonts w:eastAsia="ＭＳ Ｐゴシック" w:cs="Arial"/>
          <w:color w:val="000000"/>
          <w:kern w:val="0"/>
          <w:szCs w:val="21"/>
        </w:rPr>
        <w:t xml:space="preserve">4. </w:t>
      </w:r>
      <w:proofErr w:type="spellStart"/>
      <w:r w:rsidRPr="00545A87">
        <w:rPr>
          <w:rFonts w:eastAsia="ＭＳ Ｐゴシック" w:cs="Arial"/>
          <w:color w:val="000000"/>
          <w:kern w:val="0"/>
          <w:szCs w:val="21"/>
        </w:rPr>
        <w:t>Pourbafrani</w:t>
      </w:r>
      <w:proofErr w:type="spellEnd"/>
      <w:r w:rsidRPr="00545A87">
        <w:rPr>
          <w:rFonts w:eastAsia="ＭＳ Ｐゴシック" w:cs="Arial"/>
          <w:color w:val="000000"/>
          <w:kern w:val="0"/>
          <w:szCs w:val="21"/>
        </w:rPr>
        <w:t xml:space="preserve">, M., van </w:t>
      </w:r>
      <w:proofErr w:type="spellStart"/>
      <w:r w:rsidRPr="00545A87">
        <w:rPr>
          <w:rFonts w:eastAsia="ＭＳ Ｐゴシック" w:cs="Arial"/>
          <w:color w:val="000000"/>
          <w:kern w:val="0"/>
          <w:szCs w:val="21"/>
        </w:rPr>
        <w:t>Zelst</w:t>
      </w:r>
      <w:proofErr w:type="spellEnd"/>
      <w:r w:rsidRPr="00545A87">
        <w:rPr>
          <w:rFonts w:eastAsia="ＭＳ Ｐゴシック" w:cs="Arial"/>
          <w:color w:val="000000"/>
          <w:kern w:val="0"/>
          <w:szCs w:val="21"/>
        </w:rPr>
        <w:t xml:space="preserve">, S.J., van der Aalst, W.M.P.: Scenario-based prediction of business processes using system dynamics. In: On the Move to Meaningful Internet Systems: OTM 2019 Conferences - Confederated International Conferences: </w:t>
      </w:r>
      <w:proofErr w:type="spellStart"/>
      <w:r w:rsidRPr="00545A87">
        <w:rPr>
          <w:rFonts w:eastAsia="ＭＳ Ｐゴシック" w:cs="Arial"/>
          <w:color w:val="000000"/>
          <w:kern w:val="0"/>
          <w:szCs w:val="21"/>
        </w:rPr>
        <w:t>CoopIS</w:t>
      </w:r>
      <w:proofErr w:type="spellEnd"/>
      <w:r w:rsidRPr="00545A87">
        <w:rPr>
          <w:rFonts w:eastAsia="ＭＳ Ｐゴシック" w:cs="Arial"/>
          <w:color w:val="000000"/>
          <w:kern w:val="0"/>
          <w:szCs w:val="21"/>
        </w:rPr>
        <w:t>, ODBASE, C&amp;TC 2019, Rhodes, Greece, October 21-25, 2019,Proceedings. pp. 422–439 (2019). https://doi.org/10.1007/978-3-030-33246-4</w:t>
      </w:r>
      <w:r w:rsidR="00941C71">
        <w:rPr>
          <w:rFonts w:eastAsia="ＭＳ Ｐゴシック" w:cs="Arial"/>
          <w:color w:val="000000"/>
          <w:kern w:val="0"/>
          <w:szCs w:val="21"/>
        </w:rPr>
        <w:t>_</w:t>
      </w:r>
      <w:r w:rsidRPr="00545A87">
        <w:rPr>
          <w:rFonts w:eastAsia="ＭＳ Ｐゴシック" w:cs="Arial"/>
          <w:color w:val="000000"/>
          <w:kern w:val="0"/>
          <w:szCs w:val="21"/>
        </w:rPr>
        <w:t>27,</w:t>
      </w:r>
      <w:r w:rsidR="00855E18">
        <w:rPr>
          <w:rFonts w:eastAsia="ＭＳ Ｐゴシック" w:cs="Arial"/>
          <w:color w:val="000000"/>
          <w:kern w:val="0"/>
          <w:szCs w:val="21"/>
        </w:rPr>
        <w:t xml:space="preserve"> </w:t>
      </w:r>
      <w:r w:rsidRPr="00545A87">
        <w:rPr>
          <w:rFonts w:eastAsia="ＭＳ Ｐゴシック" w:cs="Arial"/>
          <w:color w:val="000000"/>
          <w:kern w:val="0"/>
          <w:szCs w:val="21"/>
        </w:rPr>
        <w:t>https://doi.org/10.1007/978-3-030-33246-4</w:t>
      </w:r>
      <w:r w:rsidR="00504EA5">
        <w:rPr>
          <w:rFonts w:eastAsia="ＭＳ Ｐゴシック" w:cs="Arial"/>
          <w:color w:val="000000"/>
          <w:kern w:val="0"/>
          <w:szCs w:val="21"/>
        </w:rPr>
        <w:t>_</w:t>
      </w:r>
      <w:r w:rsidRPr="00545A87">
        <w:rPr>
          <w:rFonts w:eastAsia="ＭＳ Ｐゴシック" w:cs="Arial"/>
          <w:color w:val="000000"/>
          <w:kern w:val="0"/>
          <w:szCs w:val="21"/>
        </w:rPr>
        <w:t>27 </w:t>
      </w:r>
    </w:p>
    <w:p w14:paraId="42DCF3D0" w14:textId="1E616244" w:rsidR="007F7DB9" w:rsidRPr="00545A87" w:rsidRDefault="007F7DB9" w:rsidP="00943959">
      <w:pPr>
        <w:widowControl/>
        <w:ind w:left="210" w:right="85" w:hangingChars="100" w:hanging="210"/>
        <w:jc w:val="left"/>
        <w:rPr>
          <w:rFonts w:eastAsia="ＭＳ Ｐゴシック" w:cs="Arial"/>
          <w:color w:val="000000"/>
          <w:kern w:val="0"/>
          <w:szCs w:val="21"/>
        </w:rPr>
      </w:pPr>
      <w:r w:rsidRPr="00545A87">
        <w:rPr>
          <w:rFonts w:eastAsia="ＭＳ Ｐゴシック" w:cs="Arial"/>
          <w:color w:val="000000"/>
          <w:kern w:val="0"/>
          <w:szCs w:val="21"/>
        </w:rPr>
        <w:t xml:space="preserve">5. </w:t>
      </w:r>
      <w:proofErr w:type="spellStart"/>
      <w:r w:rsidRPr="00545A87">
        <w:rPr>
          <w:rFonts w:eastAsia="ＭＳ Ｐゴシック" w:cs="Arial"/>
          <w:color w:val="000000"/>
          <w:kern w:val="0"/>
          <w:szCs w:val="21"/>
        </w:rPr>
        <w:t>Pourbafrani</w:t>
      </w:r>
      <w:proofErr w:type="spellEnd"/>
      <w:r w:rsidRPr="00545A87">
        <w:rPr>
          <w:rFonts w:eastAsia="ＭＳ Ｐゴシック" w:cs="Arial"/>
          <w:color w:val="000000"/>
          <w:kern w:val="0"/>
          <w:szCs w:val="21"/>
        </w:rPr>
        <w:t xml:space="preserve">, M., van </w:t>
      </w:r>
      <w:proofErr w:type="spellStart"/>
      <w:r w:rsidRPr="00545A87">
        <w:rPr>
          <w:rFonts w:eastAsia="ＭＳ Ｐゴシック" w:cs="Arial"/>
          <w:color w:val="000000"/>
          <w:kern w:val="0"/>
          <w:szCs w:val="21"/>
        </w:rPr>
        <w:t>Zelst</w:t>
      </w:r>
      <w:proofErr w:type="spellEnd"/>
      <w:r w:rsidRPr="00545A87">
        <w:rPr>
          <w:rFonts w:eastAsia="ＭＳ Ｐゴシック" w:cs="Arial"/>
          <w:color w:val="000000"/>
          <w:kern w:val="0"/>
          <w:szCs w:val="21"/>
        </w:rPr>
        <w:t>, S.J., van der Aalst, W.M.P.: Semi-automated time</w:t>
      </w:r>
      <w:r w:rsidR="00F1487A">
        <w:rPr>
          <w:rFonts w:eastAsia="ＭＳ Ｐゴシック" w:cs="Arial"/>
          <w:color w:val="000000"/>
          <w:kern w:val="0"/>
          <w:szCs w:val="21"/>
        </w:rPr>
        <w:t>-</w:t>
      </w:r>
      <w:r w:rsidR="0049238E">
        <w:rPr>
          <w:rFonts w:eastAsia="ＭＳ Ｐゴシック" w:cs="Arial"/>
          <w:color w:val="000000"/>
          <w:kern w:val="0"/>
          <w:szCs w:val="21"/>
        </w:rPr>
        <w:t xml:space="preserve"> </w:t>
      </w:r>
      <w:r w:rsidRPr="00545A87">
        <w:rPr>
          <w:rFonts w:eastAsia="ＭＳ Ｐゴシック" w:cs="Arial"/>
          <w:color w:val="000000"/>
          <w:kern w:val="0"/>
          <w:szCs w:val="21"/>
        </w:rPr>
        <w:t>granularity detection for data-driven simulation using process mining and system dynamics. In: Conceptual Modeling - 39th International Conference, ER 2020, Vienna, Austria, November 3-6, 2020, Proceedings (2020) </w:t>
      </w:r>
    </w:p>
    <w:p w14:paraId="31823A58" w14:textId="77777777" w:rsidR="007F7DB9" w:rsidRPr="00545A87" w:rsidRDefault="007F7DB9" w:rsidP="00943959">
      <w:pPr>
        <w:widowControl/>
        <w:ind w:left="210" w:right="85" w:hangingChars="100" w:hanging="210"/>
        <w:jc w:val="left"/>
        <w:rPr>
          <w:rFonts w:eastAsia="ＭＳ Ｐゴシック" w:cs="Arial"/>
          <w:color w:val="000000"/>
          <w:kern w:val="0"/>
          <w:szCs w:val="21"/>
        </w:rPr>
      </w:pPr>
      <w:r w:rsidRPr="00545A87">
        <w:rPr>
          <w:rFonts w:eastAsia="ＭＳ Ｐゴシック" w:cs="Arial"/>
          <w:color w:val="000000"/>
          <w:kern w:val="0"/>
          <w:szCs w:val="21"/>
        </w:rPr>
        <w:t xml:space="preserve">6. </w:t>
      </w:r>
      <w:proofErr w:type="spellStart"/>
      <w:r w:rsidRPr="00545A87">
        <w:rPr>
          <w:rFonts w:eastAsia="ＭＳ Ｐゴシック" w:cs="Arial"/>
          <w:color w:val="000000"/>
          <w:kern w:val="0"/>
          <w:szCs w:val="21"/>
        </w:rPr>
        <w:t>Pourbafrani</w:t>
      </w:r>
      <w:proofErr w:type="spellEnd"/>
      <w:r w:rsidRPr="00545A87">
        <w:rPr>
          <w:rFonts w:eastAsia="ＭＳ Ｐゴシック" w:cs="Arial"/>
          <w:color w:val="000000"/>
          <w:kern w:val="0"/>
          <w:szCs w:val="21"/>
        </w:rPr>
        <w:t xml:space="preserve">, M., van </w:t>
      </w:r>
      <w:proofErr w:type="spellStart"/>
      <w:r w:rsidRPr="00545A87">
        <w:rPr>
          <w:rFonts w:eastAsia="ＭＳ Ｐゴシック" w:cs="Arial"/>
          <w:color w:val="000000"/>
          <w:kern w:val="0"/>
          <w:szCs w:val="21"/>
        </w:rPr>
        <w:t>Zelst</w:t>
      </w:r>
      <w:proofErr w:type="spellEnd"/>
      <w:r w:rsidRPr="00545A87">
        <w:rPr>
          <w:rFonts w:eastAsia="ＭＳ Ｐゴシック" w:cs="Arial"/>
          <w:color w:val="000000"/>
          <w:kern w:val="0"/>
          <w:szCs w:val="21"/>
        </w:rPr>
        <w:t xml:space="preserve">, S.J., van der Aalst, W.M.P.: Supporting automatic system dynamics model generation for simulation in the context of process mining. In: Business Information Systems - 23st International Conference, BIS 2020, Colorado </w:t>
      </w:r>
      <w:proofErr w:type="spellStart"/>
      <w:r w:rsidRPr="00545A87">
        <w:rPr>
          <w:rFonts w:eastAsia="ＭＳ Ｐゴシック" w:cs="Arial"/>
          <w:color w:val="000000"/>
          <w:kern w:val="0"/>
          <w:szCs w:val="21"/>
        </w:rPr>
        <w:t>Springs,USA</w:t>
      </w:r>
      <w:proofErr w:type="spellEnd"/>
      <w:r w:rsidRPr="00545A87">
        <w:rPr>
          <w:rFonts w:eastAsia="ＭＳ Ｐゴシック" w:cs="Arial"/>
          <w:color w:val="000000"/>
          <w:kern w:val="0"/>
          <w:szCs w:val="21"/>
        </w:rPr>
        <w:t>, 8-10 June , 2020, Proceedings (2020) </w:t>
      </w:r>
    </w:p>
    <w:p w14:paraId="2F02681E" w14:textId="77777777" w:rsidR="00DB55DC" w:rsidRDefault="00DB55DC" w:rsidP="00943959">
      <w:pPr>
        <w:widowControl/>
        <w:ind w:left="210" w:right="85" w:hangingChars="100" w:hanging="210"/>
        <w:jc w:val="left"/>
        <w:rPr>
          <w:rFonts w:eastAsia="ＭＳ Ｐゴシック" w:cs="Arial"/>
          <w:color w:val="000000"/>
          <w:kern w:val="0"/>
          <w:szCs w:val="21"/>
        </w:rPr>
        <w:sectPr w:rsidR="00DB55DC" w:rsidSect="00EF7D93">
          <w:headerReference w:type="first" r:id="rId26"/>
          <w:type w:val="continuous"/>
          <w:pgSz w:w="11906" w:h="16838" w:code="9"/>
          <w:pgMar w:top="1985" w:right="1701" w:bottom="1701" w:left="1701" w:header="720" w:footer="170" w:gutter="0"/>
          <w:pgNumType w:start="1"/>
          <w:cols w:space="720"/>
          <w:titlePg/>
          <w:docGrid w:type="lines" w:linePitch="360"/>
        </w:sectPr>
      </w:pPr>
    </w:p>
    <w:p w14:paraId="6C051C41" w14:textId="435856B0" w:rsidR="007F7DB9" w:rsidRPr="00545A87" w:rsidRDefault="00DA5F05" w:rsidP="00943959">
      <w:pPr>
        <w:widowControl/>
        <w:ind w:left="210" w:right="85" w:hangingChars="100" w:hanging="210"/>
        <w:jc w:val="left"/>
        <w:rPr>
          <w:rFonts w:eastAsia="ＭＳ Ｐゴシック" w:cs="Arial"/>
          <w:color w:val="000000"/>
          <w:kern w:val="0"/>
          <w:szCs w:val="21"/>
        </w:rPr>
      </w:pPr>
      <w:r w:rsidRPr="00545A87">
        <w:rPr>
          <w:rFonts w:eastAsia="ＭＳ Ｐゴシック" w:cs="Arial"/>
          <w:color w:val="000000"/>
          <w:kern w:val="0"/>
          <w:szCs w:val="21"/>
        </w:rPr>
        <w:lastRenderedPageBreak/>
        <w:t>7.</w:t>
      </w:r>
      <w:r w:rsidR="007F7DB9" w:rsidRPr="00545A87">
        <w:rPr>
          <w:rFonts w:eastAsia="ＭＳ Ｐゴシック" w:cs="Arial"/>
          <w:color w:val="000000"/>
          <w:kern w:val="0"/>
          <w:szCs w:val="21"/>
        </w:rPr>
        <w:t xml:space="preserve"> </w:t>
      </w:r>
      <w:proofErr w:type="spellStart"/>
      <w:r w:rsidR="007F7DB9" w:rsidRPr="00545A87">
        <w:rPr>
          <w:rFonts w:eastAsia="ＭＳ Ｐゴシック" w:cs="Arial"/>
          <w:color w:val="000000"/>
          <w:kern w:val="0"/>
          <w:szCs w:val="21"/>
        </w:rPr>
        <w:t>Pourbafrani</w:t>
      </w:r>
      <w:proofErr w:type="spellEnd"/>
      <w:r w:rsidR="007F7DB9" w:rsidRPr="00545A87">
        <w:rPr>
          <w:rFonts w:eastAsia="ＭＳ Ｐゴシック" w:cs="Arial"/>
          <w:color w:val="000000"/>
          <w:kern w:val="0"/>
          <w:szCs w:val="21"/>
        </w:rPr>
        <w:t xml:space="preserve">, M., van </w:t>
      </w:r>
      <w:proofErr w:type="spellStart"/>
      <w:r w:rsidR="007F7DB9" w:rsidRPr="00545A87">
        <w:rPr>
          <w:rFonts w:eastAsia="ＭＳ Ｐゴシック" w:cs="Arial"/>
          <w:color w:val="000000"/>
          <w:kern w:val="0"/>
          <w:szCs w:val="21"/>
        </w:rPr>
        <w:t>Zelst</w:t>
      </w:r>
      <w:proofErr w:type="spellEnd"/>
      <w:r w:rsidR="007F7DB9" w:rsidRPr="00545A87">
        <w:rPr>
          <w:rFonts w:eastAsia="ＭＳ Ｐゴシック" w:cs="Arial"/>
          <w:color w:val="000000"/>
          <w:kern w:val="0"/>
          <w:szCs w:val="21"/>
        </w:rPr>
        <w:t>, S.J., van der Aalst, W.M.P.: Supporting decisions in production line processes by combining process mining and system dynamics. In: Proceedings of the 3rd International Conference on Intelligent Human Systems Integration. pp. 461–467 (2020). https://doi.org/10.1007/978-3-030-39512-4</w:t>
      </w:r>
      <w:r w:rsidR="003536A9">
        <w:rPr>
          <w:rFonts w:eastAsia="ＭＳ Ｐゴシック" w:cs="Arial"/>
          <w:color w:val="000000"/>
          <w:kern w:val="0"/>
          <w:szCs w:val="21"/>
        </w:rPr>
        <w:t>_</w:t>
      </w:r>
      <w:r w:rsidR="007F7DB9" w:rsidRPr="00545A87">
        <w:rPr>
          <w:rFonts w:eastAsia="ＭＳ Ｐゴシック" w:cs="Arial"/>
          <w:color w:val="000000"/>
          <w:kern w:val="0"/>
          <w:szCs w:val="21"/>
        </w:rPr>
        <w:t>72 </w:t>
      </w:r>
    </w:p>
    <w:p w14:paraId="0E4645B6" w14:textId="7673CA31" w:rsidR="008556E2" w:rsidRDefault="007F7DB9" w:rsidP="00B119BD">
      <w:pPr>
        <w:widowControl/>
        <w:ind w:left="210" w:right="85" w:hangingChars="100" w:hanging="210"/>
        <w:jc w:val="left"/>
        <w:rPr>
          <w:rFonts w:eastAsia="ＭＳ Ｐゴシック" w:cs="Arial"/>
          <w:color w:val="000000"/>
          <w:kern w:val="0"/>
          <w:szCs w:val="21"/>
        </w:rPr>
      </w:pPr>
      <w:r w:rsidRPr="00545A87">
        <w:rPr>
          <w:rFonts w:eastAsia="ＭＳ Ｐゴシック" w:cs="Arial"/>
          <w:color w:val="000000"/>
          <w:kern w:val="0"/>
          <w:szCs w:val="21"/>
        </w:rPr>
        <w:t xml:space="preserve">8. </w:t>
      </w:r>
      <w:proofErr w:type="spellStart"/>
      <w:r w:rsidRPr="00545A87">
        <w:rPr>
          <w:rFonts w:eastAsia="ＭＳ Ｐゴシック" w:cs="Arial"/>
          <w:color w:val="000000"/>
          <w:kern w:val="0"/>
          <w:szCs w:val="21"/>
        </w:rPr>
        <w:t>Sterman</w:t>
      </w:r>
      <w:proofErr w:type="spellEnd"/>
      <w:r w:rsidRPr="00545A87">
        <w:rPr>
          <w:rFonts w:eastAsia="ＭＳ Ｐゴシック" w:cs="Arial"/>
          <w:color w:val="000000"/>
          <w:kern w:val="0"/>
          <w:szCs w:val="21"/>
        </w:rPr>
        <w:t>, J.: System Dynamics: Systems Thinking and Modeling for a Complex World (2002)</w:t>
      </w:r>
    </w:p>
    <w:p w14:paraId="5320C2D8" w14:textId="77777777" w:rsidR="0049462D" w:rsidRPr="00545A87" w:rsidRDefault="0049462D" w:rsidP="00B119BD">
      <w:pPr>
        <w:widowControl/>
        <w:ind w:left="210" w:right="85" w:hangingChars="100" w:hanging="210"/>
        <w:jc w:val="left"/>
        <w:rPr>
          <w:rFonts w:eastAsia="ＭＳ Ｐゴシック" w:cs="Arial"/>
          <w:color w:val="000000"/>
          <w:kern w:val="0"/>
          <w:szCs w:val="21"/>
        </w:rPr>
      </w:pPr>
    </w:p>
    <w:sectPr w:rsidR="0049462D" w:rsidRPr="00545A87" w:rsidSect="00EF7D93">
      <w:headerReference w:type="first" r:id="rId27"/>
      <w:footerReference w:type="first" r:id="rId28"/>
      <w:type w:val="continuous"/>
      <w:pgSz w:w="11906" w:h="16838" w:code="9"/>
      <w:pgMar w:top="1985" w:right="1701" w:bottom="1701" w:left="1701" w:header="720" w:footer="170" w:gutter="0"/>
      <w:pgNumType w:start="1"/>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FEE7E" w14:textId="77777777" w:rsidR="002710DC" w:rsidRDefault="002710DC" w:rsidP="00073B59">
      <w:r>
        <w:separator/>
      </w:r>
    </w:p>
  </w:endnote>
  <w:endnote w:type="continuationSeparator" w:id="0">
    <w:p w14:paraId="40C85C99" w14:textId="77777777" w:rsidR="002710DC" w:rsidRDefault="002710DC" w:rsidP="0007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17AB" w14:textId="29CB625D" w:rsidR="00EA5F2C" w:rsidRDefault="00EA5F2C" w:rsidP="00EA5F2C">
    <w:pPr>
      <w:pStyle w:val="a7"/>
    </w:pPr>
  </w:p>
  <w:p w14:paraId="1DB2F50D" w14:textId="77777777" w:rsidR="00EA5F2C" w:rsidRPr="00EA5F2C" w:rsidRDefault="00EA5F2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1BBF" w14:textId="7A89444D" w:rsidR="00B85EB3" w:rsidRDefault="00BE51D8">
    <w:pPr>
      <w:pStyle w:val="a5"/>
    </w:pPr>
    <w:r>
      <w:rPr>
        <w:rFonts w:hint="eastAsia"/>
      </w:rPr>
      <w:t>C</w:t>
    </w:r>
    <w:r>
      <w:t xml:space="preserve">opyright </w:t>
    </w:r>
    <w:r>
      <w:rPr>
        <w:rFonts w:hint="eastAsia"/>
      </w:rPr>
      <w:t>©</w:t>
    </w:r>
    <w:r>
      <w:t xml:space="preserve"> 2020 </w:t>
    </w:r>
    <w:r w:rsidRPr="004F66E0">
      <w:rPr>
        <w:rFonts w:hint="eastAsia"/>
      </w:rPr>
      <w:t>本論文の著作権は、その著者にあります。クリエイティブ・コモンズ・ライセンス・アトリビューション</w:t>
    </w:r>
    <w:r w:rsidRPr="004F66E0">
      <w:rPr>
        <w:rFonts w:hint="eastAsia"/>
      </w:rPr>
      <w:t>4.0</w:t>
    </w:r>
    <w:r w:rsidRPr="004F66E0">
      <w:rPr>
        <w:rFonts w:hint="eastAsia"/>
      </w:rPr>
      <w:t>インターナショナル（</w:t>
    </w:r>
    <w:r w:rsidRPr="004F66E0">
      <w:rPr>
        <w:rFonts w:hint="eastAsia"/>
      </w:rPr>
      <w:t>CC BY 4.0</w:t>
    </w:r>
    <w:r w:rsidRPr="004F66E0">
      <w:rPr>
        <w:rFonts w:hint="eastAsia"/>
      </w:rPr>
      <w:t>）に基づいて使用が許可されています。</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B28F" w14:textId="707DEA71" w:rsidR="00F66D63" w:rsidRDefault="00F66D63">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61383" w14:textId="77777777" w:rsidR="00DB55DC" w:rsidRDefault="00DB55DC">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72C23" w14:textId="77777777" w:rsidR="0046695A" w:rsidRPr="00EA5F2C" w:rsidRDefault="0046695A">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AB96A" w14:textId="77777777" w:rsidR="00DB55DC" w:rsidRPr="00EA5F2C" w:rsidRDefault="00DB55DC">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ECD9" w14:textId="77777777" w:rsidR="00DB55DC" w:rsidRDefault="00DB55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DDE1F" w14:textId="77777777" w:rsidR="002710DC" w:rsidRDefault="002710DC" w:rsidP="00073B59">
      <w:r>
        <w:separator/>
      </w:r>
    </w:p>
  </w:footnote>
  <w:footnote w:type="continuationSeparator" w:id="0">
    <w:p w14:paraId="53ACA384" w14:textId="77777777" w:rsidR="002710DC" w:rsidRDefault="002710DC" w:rsidP="00073B59">
      <w:r>
        <w:continuationSeparator/>
      </w:r>
    </w:p>
  </w:footnote>
  <w:footnote w:id="1">
    <w:p w14:paraId="5766C155" w14:textId="7EA1BAD6" w:rsidR="00350174" w:rsidRPr="00393B14" w:rsidRDefault="00350174">
      <w:pPr>
        <w:pStyle w:val="a7"/>
        <w:rPr>
          <w:sz w:val="18"/>
          <w:szCs w:val="18"/>
        </w:rPr>
      </w:pPr>
      <w:r>
        <w:rPr>
          <w:rStyle w:val="a9"/>
          <w:rFonts w:hint="eastAsia"/>
        </w:rPr>
        <w:t>★</w:t>
      </w:r>
      <w:r>
        <w:t xml:space="preserve"> </w:t>
      </w:r>
      <w:r w:rsidR="00D22C84" w:rsidRPr="00E12BD4">
        <w:rPr>
          <w:rFonts w:hint="eastAsia"/>
          <w:sz w:val="18"/>
          <w:szCs w:val="18"/>
        </w:rPr>
        <w:t xml:space="preserve">Deutsche </w:t>
      </w:r>
      <w:proofErr w:type="spellStart"/>
      <w:r w:rsidR="00D22C84" w:rsidRPr="00E12BD4">
        <w:rPr>
          <w:rFonts w:hint="eastAsia"/>
          <w:sz w:val="18"/>
          <w:szCs w:val="18"/>
        </w:rPr>
        <w:t>Forschungsgemeinschaft</w:t>
      </w:r>
      <w:proofErr w:type="spellEnd"/>
      <w:r w:rsidR="00D22C84" w:rsidRPr="00E12BD4">
        <w:rPr>
          <w:rFonts w:hint="eastAsia"/>
          <w:sz w:val="18"/>
          <w:szCs w:val="18"/>
        </w:rPr>
        <w:t xml:space="preserve"> (DFG, </w:t>
      </w:r>
      <w:r w:rsidR="00D22C84" w:rsidRPr="00E12BD4">
        <w:rPr>
          <w:rFonts w:hint="eastAsia"/>
          <w:sz w:val="18"/>
          <w:szCs w:val="18"/>
        </w:rPr>
        <w:t>ドイツ研究財団</w:t>
      </w:r>
      <w:r w:rsidR="00D22C84" w:rsidRPr="00E12BD4">
        <w:rPr>
          <w:rFonts w:hint="eastAsia"/>
          <w:sz w:val="18"/>
          <w:szCs w:val="18"/>
        </w:rPr>
        <w:t>)</w:t>
      </w:r>
      <w:r w:rsidR="00D22C84" w:rsidRPr="00E12BD4">
        <w:rPr>
          <w:rFonts w:hint="eastAsia"/>
          <w:sz w:val="18"/>
          <w:szCs w:val="18"/>
        </w:rPr>
        <w:t>による、ドイツのエクセレンス戦略</w:t>
      </w:r>
      <w:r w:rsidR="00D22C84" w:rsidRPr="00E12BD4">
        <w:rPr>
          <w:rFonts w:hint="eastAsia"/>
          <w:sz w:val="18"/>
          <w:szCs w:val="18"/>
        </w:rPr>
        <w:t>-EXC 2023 Internet of Production-</w:t>
      </w:r>
      <w:r w:rsidR="00D22C84" w:rsidRPr="00E12BD4">
        <w:rPr>
          <w:rFonts w:hint="eastAsia"/>
          <w:sz w:val="18"/>
          <w:szCs w:val="18"/>
        </w:rPr>
        <w:t>プロジェクト</w:t>
      </w:r>
      <w:r w:rsidR="00D22C84" w:rsidRPr="00E12BD4">
        <w:rPr>
          <w:rFonts w:hint="eastAsia"/>
          <w:sz w:val="18"/>
          <w:szCs w:val="18"/>
        </w:rPr>
        <w:t>ID: 390621612</w:t>
      </w:r>
      <w:r w:rsidR="00D22C84" w:rsidRPr="00E12BD4">
        <w:rPr>
          <w:rFonts w:hint="eastAsia"/>
          <w:sz w:val="18"/>
          <w:szCs w:val="18"/>
        </w:rPr>
        <w:t>に基づいています。また、研究を支援してくださった</w:t>
      </w:r>
      <w:r w:rsidR="00D22C84" w:rsidRPr="00E12BD4">
        <w:rPr>
          <w:rFonts w:hint="eastAsia"/>
          <w:sz w:val="18"/>
          <w:szCs w:val="18"/>
        </w:rPr>
        <w:t>Alexander von Humboldt (</w:t>
      </w:r>
      <w:proofErr w:type="spellStart"/>
      <w:r w:rsidR="00D22C84" w:rsidRPr="00E12BD4">
        <w:rPr>
          <w:rFonts w:hint="eastAsia"/>
          <w:sz w:val="18"/>
          <w:szCs w:val="18"/>
        </w:rPr>
        <w:t>AvH</w:t>
      </w:r>
      <w:proofErr w:type="spellEnd"/>
      <w:r w:rsidR="00D22C84" w:rsidRPr="00E12BD4">
        <w:rPr>
          <w:rFonts w:hint="eastAsia"/>
          <w:sz w:val="18"/>
          <w:szCs w:val="18"/>
        </w:rPr>
        <w:t>) Stiftung</w:t>
      </w:r>
      <w:r w:rsidR="00D22C84" w:rsidRPr="00E12BD4">
        <w:rPr>
          <w:rFonts w:hint="eastAsia"/>
          <w:sz w:val="18"/>
          <w:szCs w:val="18"/>
        </w:rPr>
        <w:t>氏にも感謝いたします。</w:t>
      </w:r>
    </w:p>
  </w:footnote>
  <w:footnote w:id="2">
    <w:p w14:paraId="76BBBA10" w14:textId="578AA84D" w:rsidR="00E73C1F" w:rsidRPr="00B64409" w:rsidRDefault="00195DE2">
      <w:pPr>
        <w:pStyle w:val="a7"/>
        <w:rPr>
          <w:rFonts w:cs="Arial"/>
          <w:color w:val="000000"/>
          <w:sz w:val="18"/>
          <w:szCs w:val="18"/>
        </w:rPr>
      </w:pPr>
      <w:r>
        <w:rPr>
          <w:rStyle w:val="a9"/>
        </w:rPr>
        <w:footnoteRef/>
      </w:r>
      <w:r>
        <w:t xml:space="preserve"> </w:t>
      </w:r>
      <w:r w:rsidR="00C02BCC" w:rsidRPr="00B64409">
        <w:rPr>
          <w:rFonts w:cs="Arial"/>
          <w:color w:val="000000"/>
          <w:sz w:val="18"/>
          <w:szCs w:val="18"/>
        </w:rPr>
        <w:t>http://pm4py.pads.rwth-aachen.de</w:t>
      </w:r>
    </w:p>
  </w:footnote>
  <w:footnote w:id="3">
    <w:p w14:paraId="048B4B26" w14:textId="61716401" w:rsidR="00C1097B" w:rsidRDefault="00C1097B">
      <w:pPr>
        <w:pStyle w:val="a7"/>
      </w:pPr>
      <w:r>
        <w:rPr>
          <w:rStyle w:val="a9"/>
        </w:rPr>
        <w:footnoteRef/>
      </w:r>
      <w:r>
        <w:t xml:space="preserve"> </w:t>
      </w:r>
      <w:r w:rsidR="00E20B37" w:rsidRPr="00FD6DEA">
        <w:rPr>
          <w:rFonts w:cs="Arial"/>
          <w:color w:val="000000"/>
          <w:sz w:val="18"/>
          <w:szCs w:val="18"/>
        </w:rPr>
        <w:t>www.vensim.com</w:t>
      </w:r>
    </w:p>
  </w:footnote>
  <w:footnote w:id="4">
    <w:p w14:paraId="4DC2B3E5" w14:textId="70D7D6CC" w:rsidR="008C1BEE" w:rsidRPr="00D97880" w:rsidRDefault="008C1BEE">
      <w:pPr>
        <w:pStyle w:val="a7"/>
        <w:rPr>
          <w:sz w:val="18"/>
          <w:szCs w:val="18"/>
        </w:rPr>
      </w:pPr>
      <w:r>
        <w:rPr>
          <w:rStyle w:val="a9"/>
        </w:rPr>
        <w:footnoteRef/>
      </w:r>
      <w:r>
        <w:t xml:space="preserve"> </w:t>
      </w:r>
      <w:r w:rsidR="00D97880" w:rsidRPr="00D97880">
        <w:rPr>
          <w:sz w:val="18"/>
          <w:szCs w:val="18"/>
        </w:rPr>
        <w:t>https://github.com/mbafrani/PMSD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B493" w14:textId="38901B45" w:rsidR="00CE00D7" w:rsidRDefault="00A47E09" w:rsidP="009002C6">
    <w:pPr>
      <w:pStyle w:val="a3"/>
    </w:pPr>
    <w:r>
      <w:t xml:space="preserve">                                                                               </w:t>
    </w:r>
  </w:p>
  <w:p w14:paraId="2A768E9A" w14:textId="77777777" w:rsidR="002F7367" w:rsidRPr="00663E2B" w:rsidRDefault="002F7367" w:rsidP="00663E2B">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F64D4" w14:textId="2EBCF5DE" w:rsidR="00DB55DC" w:rsidRDefault="00C30843" w:rsidP="009C4908">
    <w:pPr>
      <w:pStyle w:val="a3"/>
      <w:jc w:val="right"/>
    </w:pPr>
    <w:r w:rsidRPr="00BE504B">
      <w:rPr>
        <w:rFonts w:hint="eastAsia"/>
        <w:sz w:val="20"/>
        <w:szCs w:val="20"/>
      </w:rPr>
      <w:t>P</w:t>
    </w:r>
    <w:r w:rsidRPr="00BE504B">
      <w:rPr>
        <w:sz w:val="20"/>
        <w:szCs w:val="20"/>
      </w:rPr>
      <w:t>MSD</w:t>
    </w:r>
    <w:r>
      <w:rPr>
        <w:rFonts w:hint="eastAsia"/>
      </w:rPr>
      <w:t xml:space="preserve"> </w:t>
    </w:r>
    <w:r w:rsidR="009E378B">
      <w:rPr>
        <w:rFonts w:hint="eastAsia"/>
      </w:rPr>
      <w:t xml:space="preserve">　　</w:t>
    </w:r>
    <w:r w:rsidR="009C4908">
      <w:rPr>
        <w:rFonts w:hint="eastAsia"/>
      </w:rPr>
      <w:t>7</w:t>
    </w:r>
  </w:p>
  <w:p w14:paraId="1CCC09A3" w14:textId="77777777" w:rsidR="00DB55DC" w:rsidRDefault="00DB55D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46E8" w14:textId="3A76E69D" w:rsidR="00CE00D7" w:rsidRDefault="00CE00D7">
    <w:pPr>
      <w:pStyle w:val="a3"/>
    </w:pPr>
  </w:p>
  <w:p w14:paraId="4E48FCCD" w14:textId="77777777" w:rsidR="009B2874" w:rsidRDefault="009B287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B11CF" w14:textId="77777777" w:rsidR="00DB55DC" w:rsidRDefault="00DB55DC" w:rsidP="009002C6">
    <w:pPr>
      <w:pStyle w:val="a3"/>
    </w:pPr>
    <w:r>
      <w:t xml:space="preserve">                                                                               </w:t>
    </w:r>
  </w:p>
  <w:p w14:paraId="3E46E021" w14:textId="77777777" w:rsidR="00DB55DC" w:rsidRPr="00663E2B" w:rsidRDefault="00DB55DC" w:rsidP="00663E2B">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0249E" w14:textId="6F6A2F90" w:rsidR="00F66D63" w:rsidRPr="00E640A9" w:rsidRDefault="00DB55DC">
    <w:pPr>
      <w:pStyle w:val="a3"/>
      <w:rPr>
        <w:sz w:val="20"/>
        <w:szCs w:val="20"/>
      </w:rPr>
    </w:pPr>
    <w:r>
      <w:rPr>
        <w:rFonts w:hint="eastAsia"/>
      </w:rPr>
      <w:t>2</w:t>
    </w:r>
    <w:r w:rsidR="00463569">
      <w:rPr>
        <w:rFonts w:hint="eastAsia"/>
      </w:rPr>
      <w:t xml:space="preserve">　　</w:t>
    </w:r>
    <w:r w:rsidR="009E50AB" w:rsidRPr="00E640A9">
      <w:rPr>
        <w:rFonts w:hint="eastAsia"/>
        <w:sz w:val="20"/>
        <w:szCs w:val="20"/>
      </w:rPr>
      <w:t>M</w:t>
    </w:r>
    <w:r w:rsidR="009E50AB" w:rsidRPr="00E640A9">
      <w:rPr>
        <w:sz w:val="20"/>
        <w:szCs w:val="20"/>
      </w:rPr>
      <w:t xml:space="preserve">. </w:t>
    </w:r>
    <w:proofErr w:type="spellStart"/>
    <w:r w:rsidR="009E50AB" w:rsidRPr="00E640A9">
      <w:rPr>
        <w:sz w:val="20"/>
        <w:szCs w:val="20"/>
      </w:rPr>
      <w:t>P</w:t>
    </w:r>
    <w:r w:rsidR="00422F23" w:rsidRPr="00E640A9">
      <w:rPr>
        <w:sz w:val="20"/>
        <w:szCs w:val="20"/>
      </w:rPr>
      <w:t>ourbafrani</w:t>
    </w:r>
    <w:proofErr w:type="spellEnd"/>
    <w:r w:rsidR="00422F23" w:rsidRPr="00E640A9">
      <w:rPr>
        <w:sz w:val="20"/>
        <w:szCs w:val="20"/>
      </w:rPr>
      <w:t xml:space="preserve"> and Wil M.</w:t>
    </w:r>
    <w:r w:rsidR="00784136">
      <w:rPr>
        <w:sz w:val="20"/>
        <w:szCs w:val="20"/>
      </w:rPr>
      <w:t xml:space="preserve"> </w:t>
    </w:r>
    <w:r w:rsidR="00422F23" w:rsidRPr="00E640A9">
      <w:rPr>
        <w:sz w:val="20"/>
        <w:szCs w:val="20"/>
      </w:rPr>
      <w:t>P.</w:t>
    </w:r>
    <w:r w:rsidR="00784136">
      <w:rPr>
        <w:sz w:val="20"/>
        <w:szCs w:val="20"/>
      </w:rPr>
      <w:t xml:space="preserve"> </w:t>
    </w:r>
    <w:r w:rsidR="00422F23" w:rsidRPr="00E640A9">
      <w:rPr>
        <w:sz w:val="20"/>
        <w:szCs w:val="20"/>
      </w:rPr>
      <w:t>van der Aalst</w:t>
    </w:r>
  </w:p>
  <w:p w14:paraId="5A897732" w14:textId="77777777" w:rsidR="00F66D63" w:rsidRDefault="00F66D63">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F3D4" w14:textId="421711E0" w:rsidR="00DB55DC" w:rsidRPr="00BE504B" w:rsidRDefault="00794768" w:rsidP="00794768">
    <w:pPr>
      <w:pStyle w:val="a3"/>
      <w:jc w:val="right"/>
      <w:rPr>
        <w:sz w:val="20"/>
        <w:szCs w:val="20"/>
      </w:rPr>
    </w:pPr>
    <w:r>
      <w:t xml:space="preserve"> </w:t>
    </w:r>
    <w:r w:rsidR="00535854" w:rsidRPr="00BE504B">
      <w:rPr>
        <w:rFonts w:hint="eastAsia"/>
        <w:sz w:val="20"/>
        <w:szCs w:val="20"/>
      </w:rPr>
      <w:t>P</w:t>
    </w:r>
    <w:r w:rsidR="00535854" w:rsidRPr="00BE504B">
      <w:rPr>
        <w:sz w:val="20"/>
        <w:szCs w:val="20"/>
      </w:rPr>
      <w:t>MSD</w:t>
    </w:r>
    <w:r w:rsidR="00535854">
      <w:rPr>
        <w:rFonts w:hint="eastAsia"/>
      </w:rPr>
      <w:t xml:space="preserve"> </w:t>
    </w:r>
    <w:r w:rsidR="00535854">
      <w:rPr>
        <w:rFonts w:hint="eastAsia"/>
      </w:rPr>
      <w:t xml:space="preserve">　　</w:t>
    </w:r>
    <w:r>
      <w:rPr>
        <w:rFonts w:hint="eastAsia"/>
      </w:rPr>
      <w:t>3</w:t>
    </w:r>
  </w:p>
  <w:p w14:paraId="72C7F0CB" w14:textId="77777777" w:rsidR="00DB55DC" w:rsidRDefault="00DB55DC">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019A" w14:textId="08E7B24F" w:rsidR="00E640A9" w:rsidRPr="00E640A9" w:rsidRDefault="00C648D0" w:rsidP="00E640A9">
    <w:pPr>
      <w:pStyle w:val="a3"/>
      <w:rPr>
        <w:sz w:val="20"/>
        <w:szCs w:val="20"/>
      </w:rPr>
    </w:pPr>
    <w:r>
      <w:rPr>
        <w:rFonts w:hint="eastAsia"/>
      </w:rPr>
      <w:t>4</w:t>
    </w:r>
    <w:r w:rsidR="00E640A9" w:rsidRPr="00E640A9">
      <w:rPr>
        <w:rFonts w:hint="eastAsia"/>
        <w:sz w:val="20"/>
        <w:szCs w:val="20"/>
      </w:rPr>
      <w:t xml:space="preserve"> </w:t>
    </w:r>
    <w:r w:rsidR="00E640A9">
      <w:rPr>
        <w:rFonts w:hint="eastAsia"/>
        <w:sz w:val="20"/>
        <w:szCs w:val="20"/>
      </w:rPr>
      <w:t xml:space="preserve">　　</w:t>
    </w:r>
    <w:r w:rsidR="00E640A9" w:rsidRPr="00E640A9">
      <w:rPr>
        <w:rFonts w:hint="eastAsia"/>
        <w:sz w:val="20"/>
        <w:szCs w:val="20"/>
      </w:rPr>
      <w:t>M</w:t>
    </w:r>
    <w:r w:rsidR="00E640A9" w:rsidRPr="00E640A9">
      <w:rPr>
        <w:sz w:val="20"/>
        <w:szCs w:val="20"/>
      </w:rPr>
      <w:t xml:space="preserve">. </w:t>
    </w:r>
    <w:proofErr w:type="spellStart"/>
    <w:r w:rsidR="00E640A9" w:rsidRPr="00E640A9">
      <w:rPr>
        <w:sz w:val="20"/>
        <w:szCs w:val="20"/>
      </w:rPr>
      <w:t>Pourbafrani</w:t>
    </w:r>
    <w:proofErr w:type="spellEnd"/>
    <w:r w:rsidR="00E640A9" w:rsidRPr="00E640A9">
      <w:rPr>
        <w:sz w:val="20"/>
        <w:szCs w:val="20"/>
      </w:rPr>
      <w:t xml:space="preserve"> and Wil M.</w:t>
    </w:r>
    <w:r w:rsidR="00784136">
      <w:rPr>
        <w:sz w:val="20"/>
        <w:szCs w:val="20"/>
      </w:rPr>
      <w:t xml:space="preserve"> </w:t>
    </w:r>
    <w:r w:rsidR="00E640A9" w:rsidRPr="00E640A9">
      <w:rPr>
        <w:sz w:val="20"/>
        <w:szCs w:val="20"/>
      </w:rPr>
      <w:t>P.</w:t>
    </w:r>
    <w:r w:rsidR="00784136">
      <w:rPr>
        <w:sz w:val="20"/>
        <w:szCs w:val="20"/>
      </w:rPr>
      <w:t xml:space="preserve"> </w:t>
    </w:r>
    <w:r w:rsidR="00E640A9" w:rsidRPr="00E640A9">
      <w:rPr>
        <w:sz w:val="20"/>
        <w:szCs w:val="20"/>
      </w:rPr>
      <w:t>van der Aalst</w:t>
    </w:r>
  </w:p>
  <w:p w14:paraId="4FCBE406" w14:textId="1AC44CE3" w:rsidR="00A47E09" w:rsidRPr="00E640A9" w:rsidRDefault="00A47E09" w:rsidP="009002C6">
    <w:pPr>
      <w:pStyle w:val="a3"/>
    </w:pPr>
  </w:p>
  <w:p w14:paraId="5BF79E35" w14:textId="77777777" w:rsidR="00A47E09" w:rsidRPr="00663E2B" w:rsidRDefault="00A47E09" w:rsidP="00663E2B">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043D" w14:textId="281062DA" w:rsidR="009C4908" w:rsidRDefault="00D6275F" w:rsidP="00D6275F">
    <w:pPr>
      <w:pStyle w:val="a3"/>
      <w:jc w:val="right"/>
    </w:pPr>
    <w:r>
      <w:t xml:space="preserve"> </w:t>
    </w:r>
    <w:r w:rsidR="00A0413A" w:rsidRPr="00BE504B">
      <w:rPr>
        <w:rFonts w:hint="eastAsia"/>
        <w:sz w:val="20"/>
        <w:szCs w:val="20"/>
      </w:rPr>
      <w:t>P</w:t>
    </w:r>
    <w:r w:rsidR="00A0413A" w:rsidRPr="00BE504B">
      <w:rPr>
        <w:sz w:val="20"/>
        <w:szCs w:val="20"/>
      </w:rPr>
      <w:t>MSD</w:t>
    </w:r>
    <w:r w:rsidR="00A0413A">
      <w:t xml:space="preserve"> </w:t>
    </w:r>
    <w:r w:rsidR="00A0413A">
      <w:rPr>
        <w:rFonts w:hint="eastAsia"/>
      </w:rPr>
      <w:t xml:space="preserve">　　</w:t>
    </w:r>
    <w:r>
      <w:t>5</w:t>
    </w:r>
  </w:p>
  <w:p w14:paraId="1AFA4725" w14:textId="77777777" w:rsidR="009C4908" w:rsidRDefault="009C4908">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AA00" w14:textId="2C07E116" w:rsidR="00E640A9" w:rsidRPr="00E640A9" w:rsidRDefault="009C4908" w:rsidP="00E640A9">
    <w:pPr>
      <w:pStyle w:val="a3"/>
      <w:rPr>
        <w:sz w:val="20"/>
        <w:szCs w:val="20"/>
      </w:rPr>
    </w:pPr>
    <w:r>
      <w:rPr>
        <w:rFonts w:hint="eastAsia"/>
      </w:rPr>
      <w:t>6</w:t>
    </w:r>
    <w:r w:rsidR="00E640A9" w:rsidRPr="00E640A9">
      <w:rPr>
        <w:rFonts w:hint="eastAsia"/>
        <w:sz w:val="20"/>
        <w:szCs w:val="20"/>
      </w:rPr>
      <w:t xml:space="preserve"> </w:t>
    </w:r>
    <w:r w:rsidR="00E640A9">
      <w:rPr>
        <w:rFonts w:hint="eastAsia"/>
        <w:sz w:val="20"/>
        <w:szCs w:val="20"/>
      </w:rPr>
      <w:t xml:space="preserve">　　</w:t>
    </w:r>
    <w:r w:rsidR="00E640A9" w:rsidRPr="00E640A9">
      <w:rPr>
        <w:rFonts w:hint="eastAsia"/>
        <w:sz w:val="20"/>
        <w:szCs w:val="20"/>
      </w:rPr>
      <w:t>M</w:t>
    </w:r>
    <w:r w:rsidR="00E640A9" w:rsidRPr="00E640A9">
      <w:rPr>
        <w:sz w:val="20"/>
        <w:szCs w:val="20"/>
      </w:rPr>
      <w:t xml:space="preserve">. </w:t>
    </w:r>
    <w:proofErr w:type="spellStart"/>
    <w:r w:rsidR="00E640A9" w:rsidRPr="00E640A9">
      <w:rPr>
        <w:sz w:val="20"/>
        <w:szCs w:val="20"/>
      </w:rPr>
      <w:t>Pourbafrani</w:t>
    </w:r>
    <w:proofErr w:type="spellEnd"/>
    <w:r w:rsidR="00E640A9" w:rsidRPr="00E640A9">
      <w:rPr>
        <w:sz w:val="20"/>
        <w:szCs w:val="20"/>
      </w:rPr>
      <w:t xml:space="preserve"> and Wil </w:t>
    </w:r>
    <w:proofErr w:type="spellStart"/>
    <w:r w:rsidR="00E640A9" w:rsidRPr="00E640A9">
      <w:rPr>
        <w:sz w:val="20"/>
        <w:szCs w:val="20"/>
      </w:rPr>
      <w:t>M.P.van</w:t>
    </w:r>
    <w:proofErr w:type="spellEnd"/>
    <w:r w:rsidR="00E640A9" w:rsidRPr="00E640A9">
      <w:rPr>
        <w:sz w:val="20"/>
        <w:szCs w:val="20"/>
      </w:rPr>
      <w:t xml:space="preserve"> der Aalst</w:t>
    </w:r>
  </w:p>
  <w:p w14:paraId="13F91728" w14:textId="0314885D" w:rsidR="00DB55DC" w:rsidRPr="00E640A9" w:rsidRDefault="00DB55DC" w:rsidP="009002C6">
    <w:pPr>
      <w:pStyle w:val="a3"/>
    </w:pPr>
  </w:p>
  <w:p w14:paraId="55FA0ECE" w14:textId="77777777" w:rsidR="00DB55DC" w:rsidRPr="00663E2B" w:rsidRDefault="00DB55DC" w:rsidP="00663E2B">
    <w:pPr>
      <w:pStyle w:val="a3"/>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EB2E" w14:textId="7ED5C340" w:rsidR="007E5DAE" w:rsidRDefault="007E5DAE" w:rsidP="007E5DAE">
    <w:pPr>
      <w:pStyle w:val="a3"/>
      <w:jc w:val="left"/>
    </w:pPr>
    <w:r>
      <w:t>6</w:t>
    </w:r>
    <w:r>
      <w:rPr>
        <w:rFonts w:hint="eastAsia"/>
      </w:rPr>
      <w:t xml:space="preserve">　　</w:t>
    </w:r>
    <w:r w:rsidR="00137E60" w:rsidRPr="00E640A9">
      <w:rPr>
        <w:rFonts w:hint="eastAsia"/>
        <w:sz w:val="20"/>
        <w:szCs w:val="20"/>
      </w:rPr>
      <w:t>M</w:t>
    </w:r>
    <w:r w:rsidR="00137E60" w:rsidRPr="00E640A9">
      <w:rPr>
        <w:sz w:val="20"/>
        <w:szCs w:val="20"/>
      </w:rPr>
      <w:t xml:space="preserve">. </w:t>
    </w:r>
    <w:proofErr w:type="spellStart"/>
    <w:r w:rsidR="00137E60" w:rsidRPr="00E640A9">
      <w:rPr>
        <w:sz w:val="20"/>
        <w:szCs w:val="20"/>
      </w:rPr>
      <w:t>Pourbafrani</w:t>
    </w:r>
    <w:proofErr w:type="spellEnd"/>
    <w:r w:rsidR="00137E60" w:rsidRPr="00E640A9">
      <w:rPr>
        <w:sz w:val="20"/>
        <w:szCs w:val="20"/>
      </w:rPr>
      <w:t xml:space="preserve"> and Wil M.</w:t>
    </w:r>
    <w:r w:rsidR="0069025A">
      <w:rPr>
        <w:sz w:val="20"/>
        <w:szCs w:val="20"/>
      </w:rPr>
      <w:t xml:space="preserve"> </w:t>
    </w:r>
    <w:r w:rsidR="00137E60" w:rsidRPr="00E640A9">
      <w:rPr>
        <w:sz w:val="20"/>
        <w:szCs w:val="20"/>
      </w:rPr>
      <w:t>P.</w:t>
    </w:r>
    <w:r w:rsidR="0069025A">
      <w:rPr>
        <w:sz w:val="20"/>
        <w:szCs w:val="20"/>
      </w:rPr>
      <w:t xml:space="preserve"> </w:t>
    </w:r>
    <w:r w:rsidR="00137E60" w:rsidRPr="00E640A9">
      <w:rPr>
        <w:sz w:val="20"/>
        <w:szCs w:val="20"/>
      </w:rPr>
      <w:t>van der Aalst</w:t>
    </w:r>
  </w:p>
  <w:p w14:paraId="153609FF" w14:textId="77777777" w:rsidR="007E5DAE" w:rsidRDefault="007E5DA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139EC5"/>
    <w:rsid w:val="000077D3"/>
    <w:rsid w:val="000111B1"/>
    <w:rsid w:val="0001190C"/>
    <w:rsid w:val="000458E5"/>
    <w:rsid w:val="00052A6F"/>
    <w:rsid w:val="0006708F"/>
    <w:rsid w:val="000707B2"/>
    <w:rsid w:val="00073B59"/>
    <w:rsid w:val="0008629D"/>
    <w:rsid w:val="00086CCD"/>
    <w:rsid w:val="00090A7A"/>
    <w:rsid w:val="00091189"/>
    <w:rsid w:val="000920E5"/>
    <w:rsid w:val="00097AE2"/>
    <w:rsid w:val="000A1923"/>
    <w:rsid w:val="000B62B4"/>
    <w:rsid w:val="000C0312"/>
    <w:rsid w:val="000C16BB"/>
    <w:rsid w:val="000D0260"/>
    <w:rsid w:val="000E09B3"/>
    <w:rsid w:val="000E3012"/>
    <w:rsid w:val="0010174B"/>
    <w:rsid w:val="00106042"/>
    <w:rsid w:val="00107501"/>
    <w:rsid w:val="001174E7"/>
    <w:rsid w:val="00127C2F"/>
    <w:rsid w:val="001331F2"/>
    <w:rsid w:val="00137E60"/>
    <w:rsid w:val="00137F04"/>
    <w:rsid w:val="001448EC"/>
    <w:rsid w:val="00147D62"/>
    <w:rsid w:val="0015453C"/>
    <w:rsid w:val="001634BE"/>
    <w:rsid w:val="0018583B"/>
    <w:rsid w:val="0018778D"/>
    <w:rsid w:val="00195579"/>
    <w:rsid w:val="00195DE2"/>
    <w:rsid w:val="00196516"/>
    <w:rsid w:val="00197802"/>
    <w:rsid w:val="001E1392"/>
    <w:rsid w:val="001F799D"/>
    <w:rsid w:val="00206E30"/>
    <w:rsid w:val="00211DBB"/>
    <w:rsid w:val="00212881"/>
    <w:rsid w:val="00230496"/>
    <w:rsid w:val="00234312"/>
    <w:rsid w:val="002672E0"/>
    <w:rsid w:val="002710DC"/>
    <w:rsid w:val="00274468"/>
    <w:rsid w:val="00276D05"/>
    <w:rsid w:val="0027705E"/>
    <w:rsid w:val="00277689"/>
    <w:rsid w:val="00282390"/>
    <w:rsid w:val="00285502"/>
    <w:rsid w:val="0029452D"/>
    <w:rsid w:val="0029607E"/>
    <w:rsid w:val="002A0E95"/>
    <w:rsid w:val="002B02F7"/>
    <w:rsid w:val="002B1E9A"/>
    <w:rsid w:val="002B42FC"/>
    <w:rsid w:val="002B6AB3"/>
    <w:rsid w:val="002C0D05"/>
    <w:rsid w:val="002C268C"/>
    <w:rsid w:val="002D0E04"/>
    <w:rsid w:val="002D3527"/>
    <w:rsid w:val="002D4F0F"/>
    <w:rsid w:val="002D5218"/>
    <w:rsid w:val="002D6975"/>
    <w:rsid w:val="002E4AA3"/>
    <w:rsid w:val="002F3A87"/>
    <w:rsid w:val="002F583E"/>
    <w:rsid w:val="002F7367"/>
    <w:rsid w:val="00300153"/>
    <w:rsid w:val="003025D8"/>
    <w:rsid w:val="00311B40"/>
    <w:rsid w:val="00320901"/>
    <w:rsid w:val="003271B8"/>
    <w:rsid w:val="00340780"/>
    <w:rsid w:val="00341488"/>
    <w:rsid w:val="00350174"/>
    <w:rsid w:val="003536A9"/>
    <w:rsid w:val="00380088"/>
    <w:rsid w:val="003838B7"/>
    <w:rsid w:val="00385B3D"/>
    <w:rsid w:val="00393B14"/>
    <w:rsid w:val="00395400"/>
    <w:rsid w:val="00397B6C"/>
    <w:rsid w:val="003A262A"/>
    <w:rsid w:val="003B15A8"/>
    <w:rsid w:val="003B27FB"/>
    <w:rsid w:val="003B6D7A"/>
    <w:rsid w:val="003C51AC"/>
    <w:rsid w:val="003C5C75"/>
    <w:rsid w:val="003C7C6D"/>
    <w:rsid w:val="003D2229"/>
    <w:rsid w:val="003D315A"/>
    <w:rsid w:val="003D6D69"/>
    <w:rsid w:val="003F1670"/>
    <w:rsid w:val="003F22DB"/>
    <w:rsid w:val="003F2F32"/>
    <w:rsid w:val="00400812"/>
    <w:rsid w:val="00401C07"/>
    <w:rsid w:val="00404E35"/>
    <w:rsid w:val="00416D4D"/>
    <w:rsid w:val="004177E3"/>
    <w:rsid w:val="00422F23"/>
    <w:rsid w:val="00424E6D"/>
    <w:rsid w:val="00431DB5"/>
    <w:rsid w:val="00443943"/>
    <w:rsid w:val="00444FA8"/>
    <w:rsid w:val="00445B1E"/>
    <w:rsid w:val="004543A4"/>
    <w:rsid w:val="00457871"/>
    <w:rsid w:val="00457DE2"/>
    <w:rsid w:val="004622CA"/>
    <w:rsid w:val="00463569"/>
    <w:rsid w:val="0046695A"/>
    <w:rsid w:val="00473232"/>
    <w:rsid w:val="0049238E"/>
    <w:rsid w:val="0049462D"/>
    <w:rsid w:val="004A0225"/>
    <w:rsid w:val="004A2B2F"/>
    <w:rsid w:val="004A65AE"/>
    <w:rsid w:val="004A67AF"/>
    <w:rsid w:val="004A70E6"/>
    <w:rsid w:val="004B0BFC"/>
    <w:rsid w:val="004B1307"/>
    <w:rsid w:val="004B1CE5"/>
    <w:rsid w:val="004C291A"/>
    <w:rsid w:val="004D6940"/>
    <w:rsid w:val="004D777F"/>
    <w:rsid w:val="004F66E0"/>
    <w:rsid w:val="00501AD5"/>
    <w:rsid w:val="00504EA5"/>
    <w:rsid w:val="005111C2"/>
    <w:rsid w:val="00513366"/>
    <w:rsid w:val="00516C54"/>
    <w:rsid w:val="00520E07"/>
    <w:rsid w:val="00534F35"/>
    <w:rsid w:val="00535854"/>
    <w:rsid w:val="00545A87"/>
    <w:rsid w:val="00546464"/>
    <w:rsid w:val="00553436"/>
    <w:rsid w:val="005636C2"/>
    <w:rsid w:val="00571F95"/>
    <w:rsid w:val="00572076"/>
    <w:rsid w:val="00577090"/>
    <w:rsid w:val="005822D9"/>
    <w:rsid w:val="005A165F"/>
    <w:rsid w:val="005B0B6E"/>
    <w:rsid w:val="005D0810"/>
    <w:rsid w:val="005D4DD4"/>
    <w:rsid w:val="005D4ED8"/>
    <w:rsid w:val="005E7B21"/>
    <w:rsid w:val="005F1079"/>
    <w:rsid w:val="00601764"/>
    <w:rsid w:val="00614321"/>
    <w:rsid w:val="0061501F"/>
    <w:rsid w:val="00616E28"/>
    <w:rsid w:val="006375C3"/>
    <w:rsid w:val="00646370"/>
    <w:rsid w:val="00663E2B"/>
    <w:rsid w:val="00667E3A"/>
    <w:rsid w:val="00685DE9"/>
    <w:rsid w:val="0068782F"/>
    <w:rsid w:val="0069025A"/>
    <w:rsid w:val="00695F4A"/>
    <w:rsid w:val="00697C95"/>
    <w:rsid w:val="006B3FB7"/>
    <w:rsid w:val="006B68F9"/>
    <w:rsid w:val="006C0A26"/>
    <w:rsid w:val="006C56CD"/>
    <w:rsid w:val="006C6DDB"/>
    <w:rsid w:val="006D269E"/>
    <w:rsid w:val="006D276F"/>
    <w:rsid w:val="006E3C6C"/>
    <w:rsid w:val="006F0C45"/>
    <w:rsid w:val="007000AD"/>
    <w:rsid w:val="007021AF"/>
    <w:rsid w:val="007069C8"/>
    <w:rsid w:val="007250E2"/>
    <w:rsid w:val="00761820"/>
    <w:rsid w:val="007666AA"/>
    <w:rsid w:val="00774D9E"/>
    <w:rsid w:val="00784136"/>
    <w:rsid w:val="0079174E"/>
    <w:rsid w:val="007926B2"/>
    <w:rsid w:val="00794768"/>
    <w:rsid w:val="007A15F3"/>
    <w:rsid w:val="007A24B6"/>
    <w:rsid w:val="007B70AC"/>
    <w:rsid w:val="007C3881"/>
    <w:rsid w:val="007E2C04"/>
    <w:rsid w:val="007E5DAE"/>
    <w:rsid w:val="007F0ACE"/>
    <w:rsid w:val="007F7DB9"/>
    <w:rsid w:val="008000EB"/>
    <w:rsid w:val="0080383E"/>
    <w:rsid w:val="008107F8"/>
    <w:rsid w:val="00820B56"/>
    <w:rsid w:val="00835D83"/>
    <w:rsid w:val="008556E2"/>
    <w:rsid w:val="00855E18"/>
    <w:rsid w:val="00867BF6"/>
    <w:rsid w:val="0087602F"/>
    <w:rsid w:val="00876F45"/>
    <w:rsid w:val="00886F2C"/>
    <w:rsid w:val="00887109"/>
    <w:rsid w:val="008B278E"/>
    <w:rsid w:val="008C1BEE"/>
    <w:rsid w:val="008C3C90"/>
    <w:rsid w:val="008D2578"/>
    <w:rsid w:val="008E23BD"/>
    <w:rsid w:val="008E36C3"/>
    <w:rsid w:val="008F3796"/>
    <w:rsid w:val="008F7A8A"/>
    <w:rsid w:val="009002C6"/>
    <w:rsid w:val="00922B86"/>
    <w:rsid w:val="00930510"/>
    <w:rsid w:val="00941C71"/>
    <w:rsid w:val="00943959"/>
    <w:rsid w:val="00943A25"/>
    <w:rsid w:val="00945F6F"/>
    <w:rsid w:val="0095475E"/>
    <w:rsid w:val="009570D5"/>
    <w:rsid w:val="00962BFD"/>
    <w:rsid w:val="00974E45"/>
    <w:rsid w:val="00994945"/>
    <w:rsid w:val="009A7B5D"/>
    <w:rsid w:val="009A7BBE"/>
    <w:rsid w:val="009B1608"/>
    <w:rsid w:val="009B2874"/>
    <w:rsid w:val="009B56D8"/>
    <w:rsid w:val="009B7417"/>
    <w:rsid w:val="009C4908"/>
    <w:rsid w:val="009C68FE"/>
    <w:rsid w:val="009D636B"/>
    <w:rsid w:val="009E378B"/>
    <w:rsid w:val="009E50AB"/>
    <w:rsid w:val="009E60D6"/>
    <w:rsid w:val="00A016F5"/>
    <w:rsid w:val="00A0413A"/>
    <w:rsid w:val="00A0463B"/>
    <w:rsid w:val="00A11692"/>
    <w:rsid w:val="00A13CDA"/>
    <w:rsid w:val="00A20A6D"/>
    <w:rsid w:val="00A20DE4"/>
    <w:rsid w:val="00A23AAC"/>
    <w:rsid w:val="00A2488F"/>
    <w:rsid w:val="00A40551"/>
    <w:rsid w:val="00A4189F"/>
    <w:rsid w:val="00A461BD"/>
    <w:rsid w:val="00A47E09"/>
    <w:rsid w:val="00A54FDF"/>
    <w:rsid w:val="00A563BB"/>
    <w:rsid w:val="00A635FB"/>
    <w:rsid w:val="00A67058"/>
    <w:rsid w:val="00A76ADA"/>
    <w:rsid w:val="00AE07FF"/>
    <w:rsid w:val="00AE3F89"/>
    <w:rsid w:val="00AE4A26"/>
    <w:rsid w:val="00B119BD"/>
    <w:rsid w:val="00B26A2C"/>
    <w:rsid w:val="00B2757C"/>
    <w:rsid w:val="00B30418"/>
    <w:rsid w:val="00B32096"/>
    <w:rsid w:val="00B32AFD"/>
    <w:rsid w:val="00B34CF9"/>
    <w:rsid w:val="00B47C04"/>
    <w:rsid w:val="00B64409"/>
    <w:rsid w:val="00B85EB3"/>
    <w:rsid w:val="00B903A1"/>
    <w:rsid w:val="00B94162"/>
    <w:rsid w:val="00BA0F35"/>
    <w:rsid w:val="00BA3D8B"/>
    <w:rsid w:val="00BA7294"/>
    <w:rsid w:val="00BB26F4"/>
    <w:rsid w:val="00BB6014"/>
    <w:rsid w:val="00BC1128"/>
    <w:rsid w:val="00BC18DC"/>
    <w:rsid w:val="00BD039A"/>
    <w:rsid w:val="00BD7AD4"/>
    <w:rsid w:val="00BE4511"/>
    <w:rsid w:val="00BE4C4F"/>
    <w:rsid w:val="00BE504B"/>
    <w:rsid w:val="00BE51D8"/>
    <w:rsid w:val="00BE582F"/>
    <w:rsid w:val="00BF1665"/>
    <w:rsid w:val="00C02BCC"/>
    <w:rsid w:val="00C04F5A"/>
    <w:rsid w:val="00C1097B"/>
    <w:rsid w:val="00C22575"/>
    <w:rsid w:val="00C226B5"/>
    <w:rsid w:val="00C23F81"/>
    <w:rsid w:val="00C270C3"/>
    <w:rsid w:val="00C30843"/>
    <w:rsid w:val="00C41ADE"/>
    <w:rsid w:val="00C462D1"/>
    <w:rsid w:val="00C61561"/>
    <w:rsid w:val="00C648D0"/>
    <w:rsid w:val="00C838FE"/>
    <w:rsid w:val="00C94053"/>
    <w:rsid w:val="00CA6801"/>
    <w:rsid w:val="00CA7B60"/>
    <w:rsid w:val="00CB14D5"/>
    <w:rsid w:val="00CB636B"/>
    <w:rsid w:val="00CC0E5F"/>
    <w:rsid w:val="00CC4D68"/>
    <w:rsid w:val="00CC64F1"/>
    <w:rsid w:val="00CC76D9"/>
    <w:rsid w:val="00CD11BA"/>
    <w:rsid w:val="00CE00D7"/>
    <w:rsid w:val="00CE088E"/>
    <w:rsid w:val="00D037D2"/>
    <w:rsid w:val="00D1033E"/>
    <w:rsid w:val="00D12712"/>
    <w:rsid w:val="00D15E60"/>
    <w:rsid w:val="00D22C84"/>
    <w:rsid w:val="00D231E6"/>
    <w:rsid w:val="00D275D4"/>
    <w:rsid w:val="00D27DBD"/>
    <w:rsid w:val="00D32EDA"/>
    <w:rsid w:val="00D559DF"/>
    <w:rsid w:val="00D61CE1"/>
    <w:rsid w:val="00D6275F"/>
    <w:rsid w:val="00D62EB2"/>
    <w:rsid w:val="00D6350B"/>
    <w:rsid w:val="00D73F1C"/>
    <w:rsid w:val="00D94ED2"/>
    <w:rsid w:val="00D97880"/>
    <w:rsid w:val="00DA5BA6"/>
    <w:rsid w:val="00DA5F05"/>
    <w:rsid w:val="00DB08E8"/>
    <w:rsid w:val="00DB55DC"/>
    <w:rsid w:val="00DC6FB1"/>
    <w:rsid w:val="00DE465C"/>
    <w:rsid w:val="00DE6B34"/>
    <w:rsid w:val="00DF4284"/>
    <w:rsid w:val="00DF6C5C"/>
    <w:rsid w:val="00DF7382"/>
    <w:rsid w:val="00E03F84"/>
    <w:rsid w:val="00E12BD4"/>
    <w:rsid w:val="00E16470"/>
    <w:rsid w:val="00E1666E"/>
    <w:rsid w:val="00E20295"/>
    <w:rsid w:val="00E203DE"/>
    <w:rsid w:val="00E20B37"/>
    <w:rsid w:val="00E23624"/>
    <w:rsid w:val="00E43175"/>
    <w:rsid w:val="00E51084"/>
    <w:rsid w:val="00E51CEC"/>
    <w:rsid w:val="00E54BF0"/>
    <w:rsid w:val="00E608BF"/>
    <w:rsid w:val="00E61A40"/>
    <w:rsid w:val="00E640A9"/>
    <w:rsid w:val="00E70D14"/>
    <w:rsid w:val="00E73C1F"/>
    <w:rsid w:val="00E83FBC"/>
    <w:rsid w:val="00E86F6E"/>
    <w:rsid w:val="00E91C84"/>
    <w:rsid w:val="00E92F5B"/>
    <w:rsid w:val="00EA5F2C"/>
    <w:rsid w:val="00EA6758"/>
    <w:rsid w:val="00EC5EE8"/>
    <w:rsid w:val="00EC6462"/>
    <w:rsid w:val="00ED02AE"/>
    <w:rsid w:val="00EF13EA"/>
    <w:rsid w:val="00EF7D93"/>
    <w:rsid w:val="00F00E0E"/>
    <w:rsid w:val="00F00F43"/>
    <w:rsid w:val="00F01BFA"/>
    <w:rsid w:val="00F1288F"/>
    <w:rsid w:val="00F1487A"/>
    <w:rsid w:val="00F16B9A"/>
    <w:rsid w:val="00F477A9"/>
    <w:rsid w:val="00F5141A"/>
    <w:rsid w:val="00F5600A"/>
    <w:rsid w:val="00F60EFA"/>
    <w:rsid w:val="00F669FD"/>
    <w:rsid w:val="00F66D63"/>
    <w:rsid w:val="00F670B2"/>
    <w:rsid w:val="00F74879"/>
    <w:rsid w:val="00F779B6"/>
    <w:rsid w:val="00F77A6F"/>
    <w:rsid w:val="00F86FC3"/>
    <w:rsid w:val="00F90392"/>
    <w:rsid w:val="00FA0235"/>
    <w:rsid w:val="00FD1FC0"/>
    <w:rsid w:val="00FD3F3C"/>
    <w:rsid w:val="00FD5231"/>
    <w:rsid w:val="00FD6DEA"/>
    <w:rsid w:val="00FE766D"/>
    <w:rsid w:val="3F139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139EC5"/>
  <w15:chartTrackingRefBased/>
  <w15:docId w15:val="{9B4E87F0-2B2B-4BE4-B910-57FCE27D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3B59"/>
    <w:pPr>
      <w:tabs>
        <w:tab w:val="center" w:pos="4252"/>
        <w:tab w:val="right" w:pos="8504"/>
      </w:tabs>
      <w:snapToGrid w:val="0"/>
    </w:pPr>
  </w:style>
  <w:style w:type="character" w:customStyle="1" w:styleId="a4">
    <w:name w:val="ヘッダー (文字)"/>
    <w:basedOn w:val="a0"/>
    <w:link w:val="a3"/>
    <w:uiPriority w:val="99"/>
    <w:rsid w:val="00073B59"/>
  </w:style>
  <w:style w:type="paragraph" w:styleId="a5">
    <w:name w:val="footer"/>
    <w:basedOn w:val="a"/>
    <w:link w:val="a6"/>
    <w:uiPriority w:val="99"/>
    <w:unhideWhenUsed/>
    <w:rsid w:val="00073B59"/>
    <w:pPr>
      <w:tabs>
        <w:tab w:val="center" w:pos="4252"/>
        <w:tab w:val="right" w:pos="8504"/>
      </w:tabs>
      <w:snapToGrid w:val="0"/>
    </w:pPr>
  </w:style>
  <w:style w:type="character" w:customStyle="1" w:styleId="a6">
    <w:name w:val="フッター (文字)"/>
    <w:basedOn w:val="a0"/>
    <w:link w:val="a5"/>
    <w:uiPriority w:val="99"/>
    <w:rsid w:val="00073B59"/>
  </w:style>
  <w:style w:type="paragraph" w:styleId="a7">
    <w:name w:val="footnote text"/>
    <w:basedOn w:val="a"/>
    <w:link w:val="a8"/>
    <w:uiPriority w:val="99"/>
    <w:semiHidden/>
    <w:unhideWhenUsed/>
    <w:rsid w:val="00D15E60"/>
    <w:pPr>
      <w:snapToGrid w:val="0"/>
      <w:jc w:val="left"/>
    </w:pPr>
  </w:style>
  <w:style w:type="character" w:customStyle="1" w:styleId="a8">
    <w:name w:val="脚注文字列 (文字)"/>
    <w:basedOn w:val="a0"/>
    <w:link w:val="a7"/>
    <w:uiPriority w:val="99"/>
    <w:semiHidden/>
    <w:rsid w:val="00D15E60"/>
  </w:style>
  <w:style w:type="character" w:styleId="a9">
    <w:name w:val="footnote reference"/>
    <w:basedOn w:val="a0"/>
    <w:uiPriority w:val="99"/>
    <w:semiHidden/>
    <w:unhideWhenUsed/>
    <w:rsid w:val="00D15E60"/>
    <w:rPr>
      <w:vertAlign w:val="superscript"/>
    </w:rPr>
  </w:style>
  <w:style w:type="character" w:styleId="aa">
    <w:name w:val="Hyperlink"/>
    <w:basedOn w:val="a0"/>
    <w:uiPriority w:val="99"/>
    <w:unhideWhenUsed/>
    <w:rsid w:val="00E73C1F"/>
    <w:rPr>
      <w:color w:val="0563C1" w:themeColor="hyperlink"/>
      <w:u w:val="single"/>
    </w:rPr>
  </w:style>
  <w:style w:type="character" w:styleId="ab">
    <w:name w:val="Unresolved Mention"/>
    <w:basedOn w:val="a0"/>
    <w:uiPriority w:val="99"/>
    <w:semiHidden/>
    <w:unhideWhenUsed/>
    <w:rsid w:val="00E73C1F"/>
    <w:rPr>
      <w:color w:val="605E5C"/>
      <w:shd w:val="clear" w:color="auto" w:fill="E1DFDD"/>
    </w:rPr>
  </w:style>
  <w:style w:type="paragraph" w:styleId="Web">
    <w:name w:val="Normal (Web)"/>
    <w:basedOn w:val="a"/>
    <w:uiPriority w:val="99"/>
    <w:unhideWhenUsed/>
    <w:rsid w:val="00D275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endnote text"/>
    <w:basedOn w:val="a"/>
    <w:link w:val="ad"/>
    <w:uiPriority w:val="99"/>
    <w:semiHidden/>
    <w:unhideWhenUsed/>
    <w:rsid w:val="00D22C84"/>
    <w:pPr>
      <w:snapToGrid w:val="0"/>
      <w:jc w:val="left"/>
    </w:pPr>
  </w:style>
  <w:style w:type="character" w:customStyle="1" w:styleId="ad">
    <w:name w:val="文末脚注文字列 (文字)"/>
    <w:basedOn w:val="a0"/>
    <w:link w:val="ac"/>
    <w:uiPriority w:val="99"/>
    <w:semiHidden/>
    <w:rsid w:val="00D22C84"/>
  </w:style>
  <w:style w:type="character" w:styleId="ae">
    <w:name w:val="endnote reference"/>
    <w:basedOn w:val="a0"/>
    <w:uiPriority w:val="99"/>
    <w:semiHidden/>
    <w:unhideWhenUsed/>
    <w:rsid w:val="00D22C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2985">
      <w:bodyDiv w:val="1"/>
      <w:marLeft w:val="0"/>
      <w:marRight w:val="0"/>
      <w:marTop w:val="0"/>
      <w:marBottom w:val="0"/>
      <w:divBdr>
        <w:top w:val="none" w:sz="0" w:space="0" w:color="auto"/>
        <w:left w:val="none" w:sz="0" w:space="0" w:color="auto"/>
        <w:bottom w:val="none" w:sz="0" w:space="0" w:color="auto"/>
        <w:right w:val="none" w:sz="0" w:space="0" w:color="auto"/>
      </w:divBdr>
    </w:div>
    <w:div w:id="1065639918">
      <w:bodyDiv w:val="1"/>
      <w:marLeft w:val="0"/>
      <w:marRight w:val="0"/>
      <w:marTop w:val="0"/>
      <w:marBottom w:val="0"/>
      <w:divBdr>
        <w:top w:val="none" w:sz="0" w:space="0" w:color="auto"/>
        <w:left w:val="none" w:sz="0" w:space="0" w:color="auto"/>
        <w:bottom w:val="none" w:sz="0" w:space="0" w:color="auto"/>
        <w:right w:val="none" w:sz="0" w:space="0" w:color="auto"/>
      </w:divBdr>
    </w:div>
    <w:div w:id="190475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image" Target="media/image3.png"/><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image" Target="media/image5.emf"/><Relationship Id="rId28" Type="http://schemas.openxmlformats.org/officeDocument/2006/relationships/footer" Target="footer7.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image" Target="media/image4.emf"/><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79BF1-1A03-442F-AF3A-E2A383CAA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7</Pages>
  <Words>1009</Words>
  <Characters>5752</Characters>
  <Application>Microsoft Office Word</Application>
  <DocSecurity>0</DocSecurity>
  <Lines>47</Lines>
  <Paragraphs>13</Paragraphs>
  <ScaleCrop>false</ScaleCrop>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匡孝 MASATAKA NAKAMURA</dc:creator>
  <cp:keywords/>
  <dc:description/>
  <cp:lastModifiedBy>pakurio247210@outlook.jp</cp:lastModifiedBy>
  <cp:revision>237</cp:revision>
  <cp:lastPrinted>2021-09-21T13:26:00Z</cp:lastPrinted>
  <dcterms:created xsi:type="dcterms:W3CDTF">2021-09-20T14:31:00Z</dcterms:created>
  <dcterms:modified xsi:type="dcterms:W3CDTF">2021-09-22T12:43:00Z</dcterms:modified>
</cp:coreProperties>
</file>